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97EA" w14:textId="25DA53FA" w:rsidR="00D20566" w:rsidRPr="00A6074F" w:rsidRDefault="00D20566" w:rsidP="00D20566">
      <w:pPr>
        <w:pStyle w:val="paragraph"/>
        <w:spacing w:before="0" w:beforeAutospacing="0" w:after="0" w:afterAutospacing="0" w:line="276" w:lineRule="auto"/>
        <w:jc w:val="right"/>
        <w:textAlignment w:val="baseline"/>
        <w:rPr>
          <w:rStyle w:val="normaltextrun"/>
          <w:b/>
          <w:bCs/>
          <w:sz w:val="22"/>
          <w:szCs w:val="22"/>
          <w:u w:val="single"/>
        </w:rPr>
      </w:pPr>
      <w:r w:rsidRPr="00A6074F">
        <w:rPr>
          <w:rStyle w:val="normaltextrun"/>
          <w:b/>
          <w:bCs/>
          <w:sz w:val="22"/>
          <w:szCs w:val="22"/>
          <w:u w:val="single"/>
        </w:rPr>
        <w:t xml:space="preserve">Bilaga </w:t>
      </w:r>
      <w:r w:rsidR="00941D7B">
        <w:rPr>
          <w:rStyle w:val="normaltextrun"/>
          <w:b/>
          <w:bCs/>
          <w:sz w:val="22"/>
          <w:szCs w:val="22"/>
          <w:u w:val="single"/>
        </w:rPr>
        <w:t>2</w:t>
      </w:r>
    </w:p>
    <w:p w14:paraId="53CBA853" w14:textId="77777777" w:rsidR="00D20566" w:rsidRPr="00A6074F" w:rsidRDefault="00D20566" w:rsidP="00D20566">
      <w:pPr>
        <w:pStyle w:val="paragraph"/>
        <w:spacing w:before="0" w:beforeAutospacing="0" w:after="0" w:afterAutospacing="0" w:line="276" w:lineRule="auto"/>
        <w:jc w:val="center"/>
        <w:textAlignment w:val="baseline"/>
        <w:rPr>
          <w:rStyle w:val="normaltextrun"/>
          <w:b/>
          <w:bCs/>
          <w:sz w:val="22"/>
          <w:szCs w:val="22"/>
        </w:rPr>
      </w:pPr>
    </w:p>
    <w:p w14:paraId="47055A75" w14:textId="77777777" w:rsidR="00D20566" w:rsidRPr="00A6074F" w:rsidRDefault="00D20566" w:rsidP="00D20566">
      <w:pPr>
        <w:pStyle w:val="paragraph"/>
        <w:spacing w:before="0" w:beforeAutospacing="0" w:after="0" w:afterAutospacing="0" w:line="276" w:lineRule="auto"/>
        <w:jc w:val="center"/>
        <w:textAlignment w:val="baseline"/>
        <w:rPr>
          <w:sz w:val="22"/>
          <w:szCs w:val="22"/>
        </w:rPr>
      </w:pPr>
      <w:r w:rsidRPr="00A6074F">
        <w:rPr>
          <w:rStyle w:val="normaltextrun"/>
          <w:b/>
          <w:bCs/>
          <w:sz w:val="22"/>
          <w:szCs w:val="22"/>
        </w:rPr>
        <w:t>Styrelsens förslag till beslut om ändring av bolagsordning</w:t>
      </w:r>
      <w:r w:rsidRPr="00A6074F">
        <w:rPr>
          <w:rStyle w:val="eop"/>
          <w:sz w:val="22"/>
          <w:szCs w:val="22"/>
        </w:rPr>
        <w:t> </w:t>
      </w:r>
    </w:p>
    <w:p w14:paraId="336C2055" w14:textId="77777777" w:rsidR="00D20566" w:rsidRPr="00A6074F" w:rsidRDefault="00D20566" w:rsidP="00D20566">
      <w:pPr>
        <w:pStyle w:val="paragraph"/>
        <w:spacing w:before="0" w:beforeAutospacing="0" w:after="0" w:afterAutospacing="0" w:line="276" w:lineRule="auto"/>
        <w:jc w:val="center"/>
        <w:textAlignment w:val="baseline"/>
        <w:rPr>
          <w:sz w:val="22"/>
          <w:szCs w:val="22"/>
        </w:rPr>
      </w:pPr>
      <w:r w:rsidRPr="00A6074F">
        <w:rPr>
          <w:rStyle w:val="eop"/>
          <w:sz w:val="22"/>
          <w:szCs w:val="22"/>
        </w:rPr>
        <w:t> </w:t>
      </w:r>
    </w:p>
    <w:p w14:paraId="562130F3" w14:textId="2895F64D" w:rsidR="00D20566" w:rsidRPr="00A6074F" w:rsidRDefault="003B2E15" w:rsidP="00D20566">
      <w:pPr>
        <w:tabs>
          <w:tab w:val="left" w:pos="360"/>
        </w:tabs>
        <w:spacing w:line="276" w:lineRule="auto"/>
        <w:rPr>
          <w:rFonts w:ascii="Times New Roman" w:eastAsia="Lucida Sans Unicode" w:hAnsi="Times New Roman"/>
          <w:b/>
          <w:bCs/>
          <w:szCs w:val="22"/>
        </w:rPr>
      </w:pPr>
      <w:r w:rsidRPr="003B2E15">
        <w:rPr>
          <w:rStyle w:val="normaltextrun"/>
          <w:rFonts w:ascii="Times New Roman" w:hAnsi="Times New Roman"/>
          <w:color w:val="000000"/>
          <w:szCs w:val="22"/>
          <w:shd w:val="clear" w:color="auto" w:fill="FFFFFF"/>
        </w:rPr>
        <w:t xml:space="preserve">Styrelsen föreslår att extra bolagsstämma beslutar om att bolagsordningen ändras så att den överensstämmer med </w:t>
      </w:r>
      <w:r w:rsidRPr="003B2E15">
        <w:rPr>
          <w:rStyle w:val="normaltextrun"/>
          <w:rFonts w:ascii="Times New Roman" w:hAnsi="Times New Roman"/>
          <w:color w:val="000000"/>
          <w:szCs w:val="22"/>
          <w:u w:val="single"/>
          <w:shd w:val="clear" w:color="auto" w:fill="FFFFFF"/>
        </w:rPr>
        <w:t xml:space="preserve">Bilaga </w:t>
      </w:r>
      <w:r w:rsidR="00A514C9">
        <w:rPr>
          <w:rStyle w:val="normaltextrun"/>
          <w:rFonts w:ascii="Times New Roman" w:hAnsi="Times New Roman"/>
          <w:color w:val="000000"/>
          <w:szCs w:val="22"/>
          <w:u w:val="single"/>
          <w:shd w:val="clear" w:color="auto" w:fill="FFFFFF"/>
        </w:rPr>
        <w:t>1</w:t>
      </w:r>
      <w:r w:rsidRPr="003B2E15">
        <w:rPr>
          <w:rStyle w:val="normaltextrun"/>
          <w:rFonts w:ascii="Times New Roman" w:hAnsi="Times New Roman"/>
          <w:color w:val="000000"/>
          <w:szCs w:val="22"/>
          <w:u w:val="single"/>
          <w:shd w:val="clear" w:color="auto" w:fill="FFFFFF"/>
        </w:rPr>
        <w:t>A</w:t>
      </w:r>
      <w:r w:rsidRPr="003B2E15">
        <w:rPr>
          <w:rStyle w:val="normaltextrun"/>
          <w:rFonts w:ascii="Times New Roman" w:hAnsi="Times New Roman"/>
          <w:color w:val="000000"/>
          <w:szCs w:val="22"/>
          <w:shd w:val="clear" w:color="auto" w:fill="FFFFFF"/>
        </w:rPr>
        <w:t>.</w:t>
      </w:r>
    </w:p>
    <w:p w14:paraId="12DCF42B" w14:textId="37204C23" w:rsidR="00D20566" w:rsidRDefault="00D20566" w:rsidP="00D20566">
      <w:pPr>
        <w:pStyle w:val="paragraph"/>
        <w:spacing w:before="0" w:beforeAutospacing="0" w:after="0" w:afterAutospacing="0" w:line="276" w:lineRule="auto"/>
        <w:textAlignment w:val="baseline"/>
        <w:rPr>
          <w:color w:val="000000"/>
          <w:sz w:val="22"/>
          <w:szCs w:val="22"/>
        </w:rPr>
      </w:pPr>
      <w:r w:rsidRPr="00AB5861">
        <w:rPr>
          <w:sz w:val="22"/>
          <w:szCs w:val="22"/>
        </w:rPr>
        <w:br/>
      </w:r>
      <w:r w:rsidRPr="00AB5861">
        <w:rPr>
          <w:color w:val="000000"/>
          <w:sz w:val="22"/>
          <w:szCs w:val="22"/>
        </w:rPr>
        <w:t>Beslut enligt denna punkt förutsätter för sin giltighet att det biträds av aktieägare med minst två tredjedelar av såväl de avgivna rösterna som de vid stämman företrädda aktierna.</w:t>
      </w:r>
    </w:p>
    <w:p w14:paraId="418FC8F2" w14:textId="77777777" w:rsidR="00D20566" w:rsidRDefault="00D20566" w:rsidP="00D20566">
      <w:pPr>
        <w:pStyle w:val="paragraph"/>
        <w:spacing w:before="0" w:beforeAutospacing="0" w:after="0" w:afterAutospacing="0" w:line="276" w:lineRule="auto"/>
        <w:textAlignment w:val="baseline"/>
        <w:rPr>
          <w:color w:val="000000"/>
          <w:sz w:val="22"/>
          <w:szCs w:val="22"/>
        </w:rPr>
      </w:pPr>
    </w:p>
    <w:p w14:paraId="7AFEDC5E" w14:textId="1C16BAEC" w:rsidR="00D20566" w:rsidRPr="00950402" w:rsidRDefault="00D20566" w:rsidP="00950402">
      <w:pPr>
        <w:pStyle w:val="paragraph"/>
        <w:spacing w:before="0" w:beforeAutospacing="0" w:after="0" w:afterAutospacing="0" w:line="276" w:lineRule="auto"/>
        <w:textAlignment w:val="baseline"/>
        <w:rPr>
          <w:rStyle w:val="normaltextrun"/>
          <w:color w:val="000000"/>
          <w:sz w:val="22"/>
          <w:szCs w:val="22"/>
        </w:rPr>
      </w:pPr>
      <w:r>
        <w:rPr>
          <w:color w:val="000000"/>
          <w:sz w:val="22"/>
          <w:szCs w:val="22"/>
        </w:rPr>
        <w:t xml:space="preserve">Beslutet är villkorat </w:t>
      </w:r>
      <w:r w:rsidR="00920177">
        <w:rPr>
          <w:color w:val="000000"/>
          <w:sz w:val="22"/>
          <w:szCs w:val="22"/>
        </w:rPr>
        <w:t xml:space="preserve">av </w:t>
      </w:r>
      <w:r>
        <w:rPr>
          <w:color w:val="000000"/>
          <w:sz w:val="22"/>
          <w:szCs w:val="22"/>
        </w:rPr>
        <w:t xml:space="preserve">att bolagsstämman röstar för styrelsens förslag till </w:t>
      </w:r>
      <w:r w:rsidR="00A514C9">
        <w:rPr>
          <w:color w:val="000000"/>
          <w:sz w:val="22"/>
          <w:szCs w:val="22"/>
        </w:rPr>
        <w:t>riktad emission av aktier samt minskning av aktiekapital.</w:t>
      </w:r>
      <w:r w:rsidR="00A514C9" w:rsidDel="00A514C9">
        <w:rPr>
          <w:color w:val="000000"/>
          <w:sz w:val="22"/>
          <w:szCs w:val="22"/>
        </w:rPr>
        <w:t xml:space="preserve"> </w:t>
      </w:r>
      <w:r w:rsidRPr="00AB5861">
        <w:rPr>
          <w:rStyle w:val="normaltextrun"/>
          <w:szCs w:val="22"/>
        </w:rPr>
        <w:br w:type="page"/>
      </w:r>
    </w:p>
    <w:p w14:paraId="7A2799E1" w14:textId="43D46AFF" w:rsidR="003E5700" w:rsidRPr="003803D3" w:rsidRDefault="003E5700" w:rsidP="001273D9">
      <w:pPr>
        <w:ind w:left="6520"/>
        <w:rPr>
          <w:rFonts w:ascii="Times New Roman" w:hAnsi="Times New Roman"/>
          <w:b/>
          <w:bCs/>
          <w:sz w:val="24"/>
          <w:szCs w:val="24"/>
          <w:u w:val="single"/>
        </w:rPr>
      </w:pPr>
      <w:r w:rsidRPr="003803D3">
        <w:rPr>
          <w:rFonts w:ascii="Times New Roman" w:hAnsi="Times New Roman"/>
          <w:b/>
          <w:bCs/>
          <w:sz w:val="24"/>
          <w:szCs w:val="24"/>
          <w:u w:val="single"/>
        </w:rPr>
        <w:lastRenderedPageBreak/>
        <w:t xml:space="preserve">Bilaga </w:t>
      </w:r>
      <w:r w:rsidR="00941D7B">
        <w:rPr>
          <w:rFonts w:ascii="Times New Roman" w:hAnsi="Times New Roman"/>
          <w:b/>
          <w:bCs/>
          <w:sz w:val="24"/>
          <w:szCs w:val="24"/>
          <w:u w:val="single"/>
        </w:rPr>
        <w:t>2</w:t>
      </w:r>
      <w:r w:rsidR="00D4023C">
        <w:rPr>
          <w:rFonts w:ascii="Times New Roman" w:hAnsi="Times New Roman"/>
          <w:b/>
          <w:bCs/>
          <w:sz w:val="24"/>
          <w:szCs w:val="24"/>
          <w:u w:val="single"/>
        </w:rPr>
        <w:t>A</w:t>
      </w:r>
    </w:p>
    <w:p w14:paraId="5C47473F" w14:textId="77777777" w:rsidR="003E5700" w:rsidRPr="003803D3" w:rsidRDefault="003E5700" w:rsidP="003E5700">
      <w:pPr>
        <w:rPr>
          <w:rFonts w:ascii="Times New Roman" w:hAnsi="Times New Roman"/>
          <w:sz w:val="24"/>
          <w:szCs w:val="24"/>
        </w:rPr>
      </w:pPr>
      <w:proofErr w:type="gramStart"/>
      <w:r w:rsidRPr="003803D3">
        <w:rPr>
          <w:rFonts w:ascii="Times New Roman" w:hAnsi="Times New Roman"/>
          <w:sz w:val="24"/>
          <w:szCs w:val="24"/>
        </w:rPr>
        <w:t>556988-7556</w:t>
      </w:r>
      <w:proofErr w:type="gramEnd"/>
    </w:p>
    <w:p w14:paraId="35851521" w14:textId="77777777" w:rsidR="003E5700" w:rsidRPr="003803D3" w:rsidRDefault="003E5700" w:rsidP="003E5700">
      <w:pPr>
        <w:rPr>
          <w:rFonts w:ascii="Times New Roman" w:hAnsi="Times New Roman"/>
          <w:b/>
          <w:bCs/>
          <w:sz w:val="24"/>
          <w:szCs w:val="24"/>
        </w:rPr>
      </w:pPr>
      <w:r w:rsidRPr="003803D3">
        <w:rPr>
          <w:rFonts w:ascii="Times New Roman" w:hAnsi="Times New Roman"/>
          <w:b/>
          <w:bCs/>
          <w:sz w:val="24"/>
          <w:szCs w:val="24"/>
        </w:rPr>
        <w:t>BOLAGSORDNING för My Beat AB</w:t>
      </w:r>
    </w:p>
    <w:p w14:paraId="4D885347" w14:textId="77777777" w:rsidR="003E5700" w:rsidRPr="003803D3" w:rsidRDefault="003E5700" w:rsidP="003E5700">
      <w:pPr>
        <w:rPr>
          <w:rFonts w:ascii="Times New Roman" w:hAnsi="Times New Roman"/>
        </w:rPr>
      </w:pPr>
    </w:p>
    <w:p w14:paraId="01EF9ECB" w14:textId="77777777" w:rsidR="003E5700" w:rsidRPr="003803D3" w:rsidRDefault="003E5700" w:rsidP="003E5700">
      <w:pPr>
        <w:rPr>
          <w:rFonts w:ascii="Times New Roman" w:hAnsi="Times New Roman"/>
          <w:b/>
          <w:bCs/>
        </w:rPr>
      </w:pPr>
      <w:r w:rsidRPr="003803D3">
        <w:rPr>
          <w:rFonts w:ascii="Times New Roman" w:hAnsi="Times New Roman"/>
          <w:b/>
          <w:bCs/>
        </w:rPr>
        <w:t xml:space="preserve">§ 1 Företagsnamn </w:t>
      </w:r>
    </w:p>
    <w:p w14:paraId="60AB769C" w14:textId="77777777" w:rsidR="003E5700" w:rsidRPr="003803D3" w:rsidRDefault="003E5700" w:rsidP="003E5700">
      <w:pPr>
        <w:spacing w:line="240" w:lineRule="auto"/>
        <w:rPr>
          <w:rFonts w:ascii="Times New Roman" w:hAnsi="Times New Roman"/>
        </w:rPr>
      </w:pPr>
      <w:r w:rsidRPr="003803D3">
        <w:rPr>
          <w:rFonts w:ascii="Times New Roman" w:hAnsi="Times New Roman"/>
        </w:rPr>
        <w:t>Aktiebolagets företagsnamn är My Beat AB. Bolaget är publikt (</w:t>
      </w:r>
      <w:proofErr w:type="spellStart"/>
      <w:r w:rsidRPr="003803D3">
        <w:rPr>
          <w:rFonts w:ascii="Times New Roman" w:hAnsi="Times New Roman"/>
        </w:rPr>
        <w:t>publ</w:t>
      </w:r>
      <w:proofErr w:type="spellEnd"/>
      <w:r w:rsidRPr="003803D3">
        <w:rPr>
          <w:rFonts w:ascii="Times New Roman" w:hAnsi="Times New Roman"/>
        </w:rPr>
        <w:t>).</w:t>
      </w:r>
    </w:p>
    <w:p w14:paraId="2CF2269A" w14:textId="77777777" w:rsidR="003E5700" w:rsidRPr="003803D3" w:rsidRDefault="003E5700" w:rsidP="003E5700">
      <w:pPr>
        <w:spacing w:line="240" w:lineRule="auto"/>
        <w:rPr>
          <w:rFonts w:ascii="Times New Roman" w:hAnsi="Times New Roman"/>
        </w:rPr>
      </w:pPr>
    </w:p>
    <w:p w14:paraId="60BFA9F3" w14:textId="77777777" w:rsidR="003E5700" w:rsidRPr="003803D3" w:rsidRDefault="003E5700" w:rsidP="003E5700">
      <w:pPr>
        <w:rPr>
          <w:rFonts w:ascii="Times New Roman" w:hAnsi="Times New Roman"/>
        </w:rPr>
      </w:pPr>
      <w:r w:rsidRPr="003803D3">
        <w:rPr>
          <w:rFonts w:ascii="Times New Roman" w:hAnsi="Times New Roman"/>
          <w:b/>
          <w:bCs/>
        </w:rPr>
        <w:t xml:space="preserve">§ 2 Styrelsens säte </w:t>
      </w:r>
    </w:p>
    <w:p w14:paraId="33E7BE79" w14:textId="77777777" w:rsidR="003E5700" w:rsidRPr="003803D3" w:rsidRDefault="003E5700" w:rsidP="003E5700">
      <w:pPr>
        <w:rPr>
          <w:rFonts w:ascii="Times New Roman" w:hAnsi="Times New Roman"/>
        </w:rPr>
      </w:pPr>
      <w:r w:rsidRPr="003803D3">
        <w:rPr>
          <w:rFonts w:ascii="Times New Roman" w:hAnsi="Times New Roman"/>
        </w:rPr>
        <w:t xml:space="preserve">Styrelsen har sitt säte i </w:t>
      </w:r>
      <w:proofErr w:type="spellStart"/>
      <w:r w:rsidRPr="003803D3">
        <w:rPr>
          <w:rFonts w:ascii="Times New Roman" w:hAnsi="Times New Roman"/>
        </w:rPr>
        <w:t>Ljusnarbergs</w:t>
      </w:r>
      <w:proofErr w:type="spellEnd"/>
      <w:r w:rsidRPr="003803D3">
        <w:rPr>
          <w:rFonts w:ascii="Times New Roman" w:hAnsi="Times New Roman"/>
        </w:rPr>
        <w:t xml:space="preserve"> kommun, Örebro län.</w:t>
      </w:r>
    </w:p>
    <w:p w14:paraId="5C82F0B6" w14:textId="77777777" w:rsidR="003E5700" w:rsidRPr="003803D3" w:rsidRDefault="003E5700" w:rsidP="003E5700">
      <w:pPr>
        <w:rPr>
          <w:rFonts w:ascii="Times New Roman" w:hAnsi="Times New Roman"/>
        </w:rPr>
      </w:pPr>
    </w:p>
    <w:p w14:paraId="26595E45" w14:textId="77777777" w:rsidR="003E5700" w:rsidRPr="003803D3" w:rsidRDefault="003E5700" w:rsidP="003E5700">
      <w:pPr>
        <w:rPr>
          <w:rFonts w:ascii="Times New Roman" w:hAnsi="Times New Roman"/>
          <w:b/>
          <w:bCs/>
        </w:rPr>
      </w:pPr>
      <w:r w:rsidRPr="003803D3">
        <w:rPr>
          <w:rFonts w:ascii="Times New Roman" w:hAnsi="Times New Roman"/>
          <w:b/>
          <w:bCs/>
        </w:rPr>
        <w:t>§ 3 Verksamhet</w:t>
      </w:r>
    </w:p>
    <w:p w14:paraId="4D8242F9" w14:textId="77777777" w:rsidR="003E5700" w:rsidRPr="003803D3" w:rsidRDefault="003E5700" w:rsidP="003E5700">
      <w:pPr>
        <w:rPr>
          <w:rFonts w:ascii="Times New Roman" w:hAnsi="Times New Roman"/>
        </w:rPr>
      </w:pPr>
      <w:r w:rsidRPr="003803D3">
        <w:rPr>
          <w:rFonts w:ascii="Times New Roman" w:hAnsi="Times New Roman"/>
        </w:rPr>
        <w:t>Bolaget ska sälja telekommunikationstjänster och produkter och därmed förenlig verksamhet.</w:t>
      </w:r>
    </w:p>
    <w:p w14:paraId="1950365B" w14:textId="77777777" w:rsidR="003E5700" w:rsidRPr="003803D3" w:rsidRDefault="003E5700" w:rsidP="003E5700">
      <w:pPr>
        <w:rPr>
          <w:rFonts w:ascii="Times New Roman" w:hAnsi="Times New Roman"/>
        </w:rPr>
      </w:pPr>
    </w:p>
    <w:p w14:paraId="35420A1D" w14:textId="77777777" w:rsidR="003E5700" w:rsidRPr="003803D3" w:rsidRDefault="003E5700" w:rsidP="003E5700">
      <w:pPr>
        <w:rPr>
          <w:rFonts w:ascii="Times New Roman" w:hAnsi="Times New Roman"/>
          <w:b/>
          <w:bCs/>
        </w:rPr>
      </w:pPr>
      <w:r w:rsidRPr="003803D3">
        <w:rPr>
          <w:rFonts w:ascii="Times New Roman" w:hAnsi="Times New Roman"/>
          <w:b/>
          <w:bCs/>
        </w:rPr>
        <w:t>§ 4 Aktiekapitalet</w:t>
      </w:r>
    </w:p>
    <w:p w14:paraId="418AD832" w14:textId="6E8AE4D1" w:rsidR="003E5700" w:rsidRPr="003803D3" w:rsidRDefault="003E5700" w:rsidP="003E5700">
      <w:pPr>
        <w:rPr>
          <w:rFonts w:ascii="Times New Roman" w:hAnsi="Times New Roman"/>
        </w:rPr>
      </w:pPr>
      <w:r w:rsidRPr="003803D3">
        <w:rPr>
          <w:rFonts w:ascii="Times New Roman" w:hAnsi="Times New Roman"/>
        </w:rPr>
        <w:t xml:space="preserve">Aktiekapitalet ska uppgå </w:t>
      </w:r>
      <w:r w:rsidRPr="00FB4DDF">
        <w:rPr>
          <w:rFonts w:ascii="Times New Roman" w:hAnsi="Times New Roman"/>
        </w:rPr>
        <w:t xml:space="preserve">till lägst </w:t>
      </w:r>
      <w:r w:rsidR="00CA3756" w:rsidRPr="00E43FD2">
        <w:rPr>
          <w:rFonts w:ascii="Times New Roman" w:hAnsi="Times New Roman"/>
        </w:rPr>
        <w:t>1 924 526,913887</w:t>
      </w:r>
      <w:r w:rsidR="00CA3756" w:rsidRPr="00FB4DDF">
        <w:rPr>
          <w:rFonts w:ascii="Times New Roman" w:hAnsi="Times New Roman"/>
        </w:rPr>
        <w:t xml:space="preserve"> </w:t>
      </w:r>
      <w:r w:rsidRPr="00FB4DDF">
        <w:rPr>
          <w:rFonts w:ascii="Times New Roman" w:hAnsi="Times New Roman"/>
        </w:rPr>
        <w:t xml:space="preserve">och högst </w:t>
      </w:r>
      <w:r w:rsidR="00A82853" w:rsidRPr="00FB4DDF">
        <w:rPr>
          <w:rFonts w:ascii="Times New Roman" w:hAnsi="Times New Roman"/>
        </w:rPr>
        <w:t xml:space="preserve">7 698 107,655548 </w:t>
      </w:r>
      <w:r w:rsidRPr="00FB4DDF">
        <w:rPr>
          <w:rFonts w:ascii="Times New Roman" w:hAnsi="Times New Roman"/>
        </w:rPr>
        <w:t>SEK</w:t>
      </w:r>
      <w:r w:rsidRPr="003803D3">
        <w:rPr>
          <w:rFonts w:ascii="Times New Roman" w:hAnsi="Times New Roman"/>
        </w:rPr>
        <w:t>.</w:t>
      </w:r>
    </w:p>
    <w:p w14:paraId="0694D1F4" w14:textId="77777777" w:rsidR="003E5700" w:rsidRPr="003803D3" w:rsidRDefault="003E5700" w:rsidP="003E5700">
      <w:pPr>
        <w:rPr>
          <w:rFonts w:ascii="Times New Roman" w:hAnsi="Times New Roman"/>
        </w:rPr>
      </w:pPr>
    </w:p>
    <w:p w14:paraId="164744AD" w14:textId="77777777" w:rsidR="003E5700" w:rsidRPr="003803D3" w:rsidRDefault="003E5700" w:rsidP="003E5700">
      <w:pPr>
        <w:rPr>
          <w:rFonts w:ascii="Times New Roman" w:hAnsi="Times New Roman"/>
          <w:b/>
          <w:bCs/>
        </w:rPr>
      </w:pPr>
      <w:r w:rsidRPr="003803D3">
        <w:rPr>
          <w:rFonts w:ascii="Times New Roman" w:hAnsi="Times New Roman"/>
          <w:b/>
          <w:bCs/>
        </w:rPr>
        <w:t xml:space="preserve">§ 5 Antal aktier </w:t>
      </w:r>
    </w:p>
    <w:p w14:paraId="47225BD1" w14:textId="790881F2" w:rsidR="003E5700" w:rsidRPr="003803D3" w:rsidRDefault="003E5700" w:rsidP="003E5700">
      <w:pPr>
        <w:rPr>
          <w:rFonts w:ascii="Times New Roman" w:hAnsi="Times New Roman"/>
        </w:rPr>
      </w:pPr>
      <w:r w:rsidRPr="003803D3">
        <w:rPr>
          <w:rFonts w:ascii="Times New Roman" w:hAnsi="Times New Roman"/>
        </w:rPr>
        <w:t xml:space="preserve">Antal aktier ska uppgå till lägst </w:t>
      </w:r>
      <w:r w:rsidR="00A80328" w:rsidRPr="00FB4DDF">
        <w:rPr>
          <w:rFonts w:ascii="Times New Roman" w:hAnsi="Times New Roman"/>
          <w:sz w:val="20"/>
        </w:rPr>
        <w:t xml:space="preserve">53 982 988 </w:t>
      </w:r>
      <w:r w:rsidRPr="00FB4DDF">
        <w:rPr>
          <w:rFonts w:ascii="Times New Roman" w:hAnsi="Times New Roman"/>
        </w:rPr>
        <w:t xml:space="preserve">och högst </w:t>
      </w:r>
      <w:r w:rsidR="00FB4DDF" w:rsidRPr="00FB4DDF">
        <w:rPr>
          <w:rFonts w:ascii="Times New Roman" w:hAnsi="Times New Roman"/>
          <w:sz w:val="20"/>
        </w:rPr>
        <w:t>215 931 952</w:t>
      </w:r>
      <w:r w:rsidRPr="00FB4DDF">
        <w:rPr>
          <w:rFonts w:ascii="Times New Roman" w:hAnsi="Times New Roman"/>
        </w:rPr>
        <w:t>.</w:t>
      </w:r>
    </w:p>
    <w:p w14:paraId="0C2938E5" w14:textId="77777777" w:rsidR="003E5700" w:rsidRPr="003803D3" w:rsidRDefault="003E5700" w:rsidP="003E5700">
      <w:pPr>
        <w:rPr>
          <w:rFonts w:ascii="Times New Roman" w:hAnsi="Times New Roman"/>
        </w:rPr>
      </w:pPr>
    </w:p>
    <w:p w14:paraId="2478661C" w14:textId="77777777" w:rsidR="003E5700" w:rsidRPr="003803D3" w:rsidRDefault="003E5700" w:rsidP="003E5700">
      <w:pPr>
        <w:rPr>
          <w:rFonts w:ascii="Times New Roman" w:hAnsi="Times New Roman"/>
          <w:b/>
          <w:bCs/>
        </w:rPr>
      </w:pPr>
      <w:r w:rsidRPr="003803D3">
        <w:rPr>
          <w:rFonts w:ascii="Times New Roman" w:hAnsi="Times New Roman"/>
          <w:b/>
          <w:bCs/>
        </w:rPr>
        <w:t xml:space="preserve">§ 6 Styrelse </w:t>
      </w:r>
    </w:p>
    <w:p w14:paraId="39F20D80" w14:textId="77777777" w:rsidR="003E5700" w:rsidRPr="003803D3" w:rsidRDefault="003E5700" w:rsidP="003E5700">
      <w:pPr>
        <w:rPr>
          <w:rFonts w:ascii="Times New Roman" w:hAnsi="Times New Roman"/>
        </w:rPr>
      </w:pPr>
      <w:r w:rsidRPr="003803D3">
        <w:rPr>
          <w:rFonts w:ascii="Times New Roman" w:hAnsi="Times New Roman"/>
        </w:rPr>
        <w:t xml:space="preserve">Styrelsen ska bestå av lägst fyra (4) och högst åtta (8) ledamöter med högst fyra (4) suppleanter. </w:t>
      </w:r>
    </w:p>
    <w:p w14:paraId="15FCAC5D" w14:textId="77777777" w:rsidR="003E5700" w:rsidRPr="003803D3" w:rsidRDefault="003E5700" w:rsidP="003E5700">
      <w:pPr>
        <w:rPr>
          <w:rFonts w:ascii="Times New Roman" w:hAnsi="Times New Roman"/>
        </w:rPr>
      </w:pPr>
    </w:p>
    <w:p w14:paraId="196D1C7E" w14:textId="77777777" w:rsidR="003E5700" w:rsidRPr="003803D3" w:rsidRDefault="003E5700" w:rsidP="003E5700">
      <w:pPr>
        <w:rPr>
          <w:rFonts w:ascii="Times New Roman" w:hAnsi="Times New Roman"/>
          <w:b/>
          <w:bCs/>
        </w:rPr>
      </w:pPr>
      <w:r w:rsidRPr="003803D3">
        <w:rPr>
          <w:rFonts w:ascii="Times New Roman" w:hAnsi="Times New Roman"/>
          <w:b/>
          <w:bCs/>
        </w:rPr>
        <w:t xml:space="preserve">§ 7 Revisor </w:t>
      </w:r>
    </w:p>
    <w:p w14:paraId="09EAC3CD" w14:textId="77777777" w:rsidR="003E5700" w:rsidRDefault="003E5700" w:rsidP="003E5700">
      <w:pPr>
        <w:rPr>
          <w:rStyle w:val="eop"/>
          <w:rFonts w:ascii="Times New Roman" w:hAnsi="Times New Roman"/>
          <w:color w:val="000000"/>
          <w:shd w:val="clear" w:color="auto" w:fill="FFFFFF"/>
        </w:rPr>
      </w:pPr>
      <w:r w:rsidRPr="003803D3">
        <w:rPr>
          <w:rStyle w:val="normaltextrun"/>
          <w:rFonts w:ascii="Times New Roman" w:hAnsi="Times New Roman"/>
          <w:color w:val="000000"/>
          <w:shd w:val="clear" w:color="auto" w:fill="FFFFFF"/>
        </w:rPr>
        <w:t>Bolaget ska ha lägst en (1) och högst två (2) revisorer samt högst två (2) revisorssuppleanter. Till revisor, samt i förekommande fall, revisorssuppleant ska utses auktoriserad revisor, godkänd revisor som har avlagt revisorsexamen eller ett registrerat revisionsbolag.</w:t>
      </w:r>
      <w:r w:rsidRPr="003803D3">
        <w:rPr>
          <w:rStyle w:val="eop"/>
          <w:rFonts w:ascii="Times New Roman" w:hAnsi="Times New Roman"/>
          <w:color w:val="000000"/>
          <w:shd w:val="clear" w:color="auto" w:fill="FFFFFF"/>
        </w:rPr>
        <w:t> </w:t>
      </w:r>
    </w:p>
    <w:p w14:paraId="0E664187" w14:textId="77777777" w:rsidR="003E5700" w:rsidRPr="003803D3" w:rsidRDefault="003E5700" w:rsidP="003E5700">
      <w:pPr>
        <w:rPr>
          <w:rFonts w:ascii="Times New Roman" w:hAnsi="Times New Roman"/>
          <w:b/>
          <w:bCs/>
        </w:rPr>
      </w:pPr>
    </w:p>
    <w:p w14:paraId="03EC9869" w14:textId="77777777" w:rsidR="003E5700" w:rsidRPr="003803D3" w:rsidRDefault="003E5700" w:rsidP="003E5700">
      <w:pPr>
        <w:rPr>
          <w:rFonts w:ascii="Times New Roman" w:hAnsi="Times New Roman"/>
          <w:b/>
          <w:bCs/>
        </w:rPr>
      </w:pPr>
      <w:r w:rsidRPr="003803D3">
        <w:rPr>
          <w:rFonts w:ascii="Times New Roman" w:hAnsi="Times New Roman"/>
          <w:b/>
          <w:bCs/>
        </w:rPr>
        <w:t>§ 8 Kallelse till bolag</w:t>
      </w:r>
      <w:r>
        <w:rPr>
          <w:rFonts w:ascii="Times New Roman" w:hAnsi="Times New Roman"/>
          <w:b/>
          <w:bCs/>
        </w:rPr>
        <w:t>s</w:t>
      </w:r>
      <w:r w:rsidRPr="003803D3">
        <w:rPr>
          <w:rFonts w:ascii="Times New Roman" w:hAnsi="Times New Roman"/>
          <w:b/>
          <w:bCs/>
        </w:rPr>
        <w:t xml:space="preserve">stämma </w:t>
      </w:r>
    </w:p>
    <w:p w14:paraId="269FA8BF" w14:textId="77777777" w:rsidR="003E5700" w:rsidRPr="003803D3" w:rsidRDefault="003E5700" w:rsidP="003E5700">
      <w:pPr>
        <w:rPr>
          <w:rFonts w:ascii="Times New Roman" w:hAnsi="Times New Roman"/>
        </w:rPr>
      </w:pPr>
      <w:r w:rsidRPr="003803D3">
        <w:rPr>
          <w:rFonts w:ascii="Times New Roman" w:hAnsi="Times New Roman"/>
        </w:rPr>
        <w:t xml:space="preserve">Kallelse till bolagsstämma ska ske genom annonsering i Post- och Inrikes Tidningar samt på bolagets webbplats. </w:t>
      </w:r>
      <w:r w:rsidRPr="003803D3">
        <w:rPr>
          <w:rStyle w:val="normaltextrun"/>
          <w:rFonts w:ascii="Times New Roman" w:hAnsi="Times New Roman"/>
          <w:color w:val="000000"/>
          <w:bdr w:val="none" w:sz="0" w:space="0" w:color="auto" w:frame="1"/>
        </w:rPr>
        <w:t>Att kallelse skett ska annonseras i Svenska Dagbladet</w:t>
      </w:r>
      <w:r w:rsidRPr="003803D3">
        <w:rPr>
          <w:rFonts w:ascii="Times New Roman" w:hAnsi="Times New Roman"/>
        </w:rPr>
        <w:t xml:space="preserve">. Om utgivningen av Svenska Dagbladet skulle upphöra ska annonsering </w:t>
      </w:r>
      <w:proofErr w:type="gramStart"/>
      <w:r w:rsidRPr="003803D3">
        <w:rPr>
          <w:rFonts w:ascii="Times New Roman" w:hAnsi="Times New Roman"/>
        </w:rPr>
        <w:t>istället</w:t>
      </w:r>
      <w:proofErr w:type="gramEnd"/>
      <w:r w:rsidRPr="003803D3">
        <w:rPr>
          <w:rFonts w:ascii="Times New Roman" w:hAnsi="Times New Roman"/>
        </w:rPr>
        <w:t xml:space="preserve"> ske genom Dagens Industri. </w:t>
      </w:r>
    </w:p>
    <w:p w14:paraId="56196E7E" w14:textId="77777777" w:rsidR="003E5700" w:rsidRPr="003803D3" w:rsidRDefault="003E5700" w:rsidP="003E5700">
      <w:pPr>
        <w:rPr>
          <w:rFonts w:ascii="Times New Roman" w:hAnsi="Times New Roman"/>
        </w:rPr>
      </w:pPr>
      <w:r w:rsidRPr="003803D3">
        <w:rPr>
          <w:rFonts w:ascii="Times New Roman" w:hAnsi="Times New Roman"/>
        </w:rPr>
        <w:t>Kallelse till årsstämma samt kallelse till extra bolag</w:t>
      </w:r>
      <w:r>
        <w:rPr>
          <w:rFonts w:ascii="Times New Roman" w:hAnsi="Times New Roman"/>
        </w:rPr>
        <w:t>s</w:t>
      </w:r>
      <w:r w:rsidRPr="003803D3">
        <w:rPr>
          <w:rFonts w:ascii="Times New Roman" w:hAnsi="Times New Roman"/>
        </w:rPr>
        <w:t>stämma där fråga om ändring av bolagsordningen kommer att behandlas ska utfärdas tidigast sex veckor och senast fyra veckor före stämman. Kallelse till annan extra bolagsstämma ska utfärdas tidigast sex veckor och senast två veckor innan stämman.  </w:t>
      </w:r>
    </w:p>
    <w:p w14:paraId="28B0C013" w14:textId="77777777" w:rsidR="003E5700" w:rsidRPr="003803D3" w:rsidRDefault="003E5700" w:rsidP="003E5700">
      <w:pPr>
        <w:rPr>
          <w:rFonts w:ascii="Times New Roman" w:hAnsi="Times New Roman"/>
        </w:rPr>
      </w:pPr>
    </w:p>
    <w:p w14:paraId="1FC56CC0" w14:textId="77777777" w:rsidR="003E5700" w:rsidRPr="003803D3" w:rsidRDefault="003E5700" w:rsidP="003E5700">
      <w:pPr>
        <w:rPr>
          <w:rFonts w:ascii="Times New Roman" w:hAnsi="Times New Roman"/>
          <w:b/>
          <w:bCs/>
        </w:rPr>
      </w:pPr>
      <w:r w:rsidRPr="003803D3">
        <w:rPr>
          <w:rFonts w:ascii="Times New Roman" w:hAnsi="Times New Roman"/>
          <w:b/>
          <w:bCs/>
        </w:rPr>
        <w:t xml:space="preserve">9 § Anmälan till stämma </w:t>
      </w:r>
    </w:p>
    <w:p w14:paraId="73E9BF0A" w14:textId="554179D1" w:rsidR="003E5700" w:rsidRDefault="003E5700" w:rsidP="003E5700">
      <w:pPr>
        <w:rPr>
          <w:rFonts w:ascii="Times New Roman" w:hAnsi="Times New Roman"/>
        </w:rPr>
      </w:pPr>
      <w:r w:rsidRPr="003803D3">
        <w:rPr>
          <w:rFonts w:ascii="Times New Roman" w:hAnsi="Times New Roman"/>
        </w:rPr>
        <w:lastRenderedPageBreak/>
        <w:t xml:space="preserve">Rätt att delta i stämma har sådana aktieägare som upptagits i aktieboken på sätt som föreskrivs i aktiebolagslagen (2005:551) och som anmält sig hos bolaget senast den dag som anges i kallelsen till stämman. Denna dag får inte vara en söndag, annan allmän helgdag, lördag, midsommarafton, julafton eller nyårsafton och inte infalla tidigare än femte vardagen före stämman. Avser aktieägare att medföra biträden ska antalet biträden anges i anmälan. </w:t>
      </w:r>
    </w:p>
    <w:p w14:paraId="4BEB2675" w14:textId="6C47F853" w:rsidR="00AF4B1C" w:rsidRDefault="00AF4B1C" w:rsidP="003E5700">
      <w:pPr>
        <w:rPr>
          <w:rFonts w:ascii="Times New Roman" w:hAnsi="Times New Roman"/>
        </w:rPr>
      </w:pPr>
    </w:p>
    <w:p w14:paraId="5E866614" w14:textId="5733FF08" w:rsidR="00AF4B1C" w:rsidRPr="00AF4B1C" w:rsidRDefault="00AF4B1C" w:rsidP="00AF4B1C">
      <w:pPr>
        <w:rPr>
          <w:rFonts w:ascii="Times New Roman" w:hAnsi="Times New Roman"/>
          <w:b/>
          <w:bCs/>
        </w:rPr>
      </w:pPr>
      <w:r w:rsidRPr="00AF4B1C">
        <w:rPr>
          <w:rFonts w:ascii="Times New Roman" w:hAnsi="Times New Roman"/>
          <w:b/>
          <w:bCs/>
        </w:rPr>
        <w:t xml:space="preserve">§ </w:t>
      </w:r>
      <w:r>
        <w:rPr>
          <w:rFonts w:ascii="Times New Roman" w:hAnsi="Times New Roman"/>
          <w:b/>
          <w:bCs/>
        </w:rPr>
        <w:t>10</w:t>
      </w:r>
      <w:r w:rsidRPr="00AF4B1C">
        <w:rPr>
          <w:rFonts w:ascii="Times New Roman" w:hAnsi="Times New Roman"/>
          <w:b/>
          <w:bCs/>
        </w:rPr>
        <w:t xml:space="preserve"> Digital bolagsstämma</w:t>
      </w:r>
    </w:p>
    <w:p w14:paraId="200E6883" w14:textId="70126DC1" w:rsidR="00AF4B1C" w:rsidRPr="003803D3" w:rsidRDefault="00AF4B1C" w:rsidP="00AF4B1C">
      <w:pPr>
        <w:rPr>
          <w:rFonts w:ascii="Times New Roman" w:hAnsi="Times New Roman"/>
        </w:rPr>
      </w:pPr>
      <w:r w:rsidRPr="00AF4B1C">
        <w:rPr>
          <w:rFonts w:ascii="Times New Roman" w:hAnsi="Times New Roman"/>
        </w:rPr>
        <w:t xml:space="preserve">Styrelsen får besluta att bolagsstämma </w:t>
      </w:r>
      <w:r>
        <w:rPr>
          <w:rFonts w:ascii="Times New Roman" w:hAnsi="Times New Roman"/>
        </w:rPr>
        <w:t>ska</w:t>
      </w:r>
      <w:r w:rsidRPr="00AF4B1C">
        <w:rPr>
          <w:rFonts w:ascii="Times New Roman" w:hAnsi="Times New Roman"/>
        </w:rPr>
        <w:t xml:space="preserve"> hållas digitalt. Denna punkt i bolagsordningen gäller först efter den 1 januari 2024 då bestämmelsen träder i kraft i Aktiebolagslagen (2005:551).  </w:t>
      </w:r>
    </w:p>
    <w:p w14:paraId="6952D2CC" w14:textId="77777777" w:rsidR="003E5700" w:rsidRPr="003803D3" w:rsidRDefault="003E5700" w:rsidP="003E5700">
      <w:pPr>
        <w:rPr>
          <w:rFonts w:ascii="Times New Roman" w:hAnsi="Times New Roman"/>
        </w:rPr>
      </w:pPr>
    </w:p>
    <w:p w14:paraId="296DD92B" w14:textId="5A44684E" w:rsidR="003E5700" w:rsidRPr="003803D3" w:rsidRDefault="003E5700" w:rsidP="003E5700">
      <w:pPr>
        <w:rPr>
          <w:rFonts w:ascii="Times New Roman" w:hAnsi="Times New Roman"/>
          <w:b/>
          <w:bCs/>
        </w:rPr>
      </w:pPr>
      <w:r w:rsidRPr="003803D3">
        <w:rPr>
          <w:rFonts w:ascii="Times New Roman" w:hAnsi="Times New Roman"/>
          <w:b/>
          <w:bCs/>
        </w:rPr>
        <w:t xml:space="preserve">§ </w:t>
      </w:r>
      <w:r w:rsidR="00AF4B1C">
        <w:rPr>
          <w:rFonts w:ascii="Times New Roman" w:hAnsi="Times New Roman"/>
          <w:b/>
          <w:bCs/>
        </w:rPr>
        <w:t>11</w:t>
      </w:r>
      <w:r w:rsidRPr="003803D3">
        <w:rPr>
          <w:rFonts w:ascii="Times New Roman" w:hAnsi="Times New Roman"/>
          <w:b/>
          <w:bCs/>
        </w:rPr>
        <w:t xml:space="preserve"> Ärenden på årsstämman  </w:t>
      </w:r>
    </w:p>
    <w:p w14:paraId="7631002A" w14:textId="77777777" w:rsidR="003E5700" w:rsidRPr="003803D3" w:rsidRDefault="003E5700" w:rsidP="003E5700">
      <w:pPr>
        <w:rPr>
          <w:rFonts w:ascii="Times New Roman" w:hAnsi="Times New Roman"/>
        </w:rPr>
      </w:pPr>
      <w:r w:rsidRPr="003803D3">
        <w:rPr>
          <w:rFonts w:ascii="Times New Roman" w:hAnsi="Times New Roman"/>
        </w:rPr>
        <w:t xml:space="preserve">På årsstämman ska följande ärenden behandlas: </w:t>
      </w:r>
    </w:p>
    <w:p w14:paraId="50E03847"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Val av ordförande på stämman.</w:t>
      </w:r>
    </w:p>
    <w:p w14:paraId="44DBE0B9"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Upprättande och godkännande av röstlängd.</w:t>
      </w:r>
    </w:p>
    <w:p w14:paraId="4248E662"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Val av en eller två justeringspersoner.</w:t>
      </w:r>
    </w:p>
    <w:p w14:paraId="01BB1AE4"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Prövning av om stämman blivit behörigen sammankallad.</w:t>
      </w:r>
    </w:p>
    <w:p w14:paraId="020355C7"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Godkännande av dagordning.</w:t>
      </w:r>
    </w:p>
    <w:p w14:paraId="54FE6892"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 xml:space="preserve">Framläggande av årsredovisningen och, revisionsberättelse, samt i förekommande fall koncernrevisionsberättelse och koncernredovisning. </w:t>
      </w:r>
    </w:p>
    <w:p w14:paraId="3EFE7922"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 xml:space="preserve">Beslut om </w:t>
      </w:r>
    </w:p>
    <w:p w14:paraId="4379E637" w14:textId="77777777" w:rsidR="003E5700" w:rsidRPr="003803D3" w:rsidRDefault="003E5700" w:rsidP="003E5700">
      <w:pPr>
        <w:pStyle w:val="Liststycke"/>
        <w:numPr>
          <w:ilvl w:val="0"/>
          <w:numId w:val="6"/>
        </w:numPr>
        <w:rPr>
          <w:rFonts w:ascii="Times New Roman" w:hAnsi="Times New Roman" w:cs="Times New Roman"/>
        </w:rPr>
      </w:pPr>
      <w:r w:rsidRPr="003803D3">
        <w:rPr>
          <w:rFonts w:ascii="Times New Roman" w:hAnsi="Times New Roman" w:cs="Times New Roman"/>
        </w:rPr>
        <w:t xml:space="preserve">Fastställande av resultaträkningen och balansräkningen, samt i förekommande fall koncernresultaträkning och koncernbalansräkning. </w:t>
      </w:r>
    </w:p>
    <w:p w14:paraId="3681B628" w14:textId="77777777" w:rsidR="003E5700" w:rsidRPr="003803D3" w:rsidRDefault="003E5700" w:rsidP="003E5700">
      <w:pPr>
        <w:pStyle w:val="Liststycke"/>
        <w:numPr>
          <w:ilvl w:val="0"/>
          <w:numId w:val="6"/>
        </w:numPr>
        <w:rPr>
          <w:rFonts w:ascii="Times New Roman" w:hAnsi="Times New Roman" w:cs="Times New Roman"/>
        </w:rPr>
      </w:pPr>
      <w:r w:rsidRPr="003803D3">
        <w:rPr>
          <w:rFonts w:ascii="Times New Roman" w:hAnsi="Times New Roman" w:cs="Times New Roman"/>
        </w:rPr>
        <w:t>Dispositioner beträffande bolagets vinst eller förlust enligt den fastställda balansräkningen;</w:t>
      </w:r>
    </w:p>
    <w:p w14:paraId="2935DEC5" w14:textId="77777777" w:rsidR="003E5700" w:rsidRPr="003803D3" w:rsidRDefault="003E5700" w:rsidP="003E5700">
      <w:pPr>
        <w:pStyle w:val="Liststycke"/>
        <w:numPr>
          <w:ilvl w:val="0"/>
          <w:numId w:val="6"/>
        </w:numPr>
        <w:rPr>
          <w:rFonts w:ascii="Times New Roman" w:hAnsi="Times New Roman" w:cs="Times New Roman"/>
        </w:rPr>
      </w:pPr>
      <w:r w:rsidRPr="003803D3">
        <w:rPr>
          <w:rFonts w:ascii="Times New Roman" w:hAnsi="Times New Roman" w:cs="Times New Roman"/>
        </w:rPr>
        <w:t xml:space="preserve">Ansvarsfrihet åt styrelsens ledamöter och verkställande direktören. </w:t>
      </w:r>
    </w:p>
    <w:p w14:paraId="12AFF4ED"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 xml:space="preserve">Fastställande av arvoden till styrelsen och revisorer. </w:t>
      </w:r>
    </w:p>
    <w:p w14:paraId="0353D4E9" w14:textId="77777777" w:rsidR="003E5700" w:rsidRPr="003803D3" w:rsidRDefault="003E5700" w:rsidP="003E5700">
      <w:pPr>
        <w:pStyle w:val="Liststycke"/>
        <w:numPr>
          <w:ilvl w:val="0"/>
          <w:numId w:val="5"/>
        </w:numPr>
        <w:rPr>
          <w:rFonts w:ascii="Times New Roman" w:hAnsi="Times New Roman" w:cs="Times New Roman"/>
        </w:rPr>
      </w:pPr>
      <w:r w:rsidRPr="003803D3">
        <w:rPr>
          <w:rFonts w:ascii="Times New Roman" w:hAnsi="Times New Roman" w:cs="Times New Roman"/>
        </w:rPr>
        <w:t xml:space="preserve">Val av styrelseledamöter, styrelsesuppleanter samt revisorer och revisorssuppleanter. </w:t>
      </w:r>
    </w:p>
    <w:p w14:paraId="421B9396" w14:textId="77777777" w:rsidR="003E5700" w:rsidRPr="003803D3" w:rsidRDefault="003E5700" w:rsidP="003E5700">
      <w:pPr>
        <w:pStyle w:val="Liststycke"/>
        <w:numPr>
          <w:ilvl w:val="0"/>
          <w:numId w:val="5"/>
        </w:numPr>
        <w:rPr>
          <w:rStyle w:val="normaltextrun"/>
          <w:rFonts w:ascii="Times New Roman" w:hAnsi="Times New Roman"/>
        </w:rPr>
      </w:pPr>
      <w:r w:rsidRPr="003803D3">
        <w:rPr>
          <w:rStyle w:val="normaltextrun"/>
          <w:rFonts w:ascii="Times New Roman" w:hAnsi="Times New Roman"/>
          <w:color w:val="000000"/>
          <w:shd w:val="clear" w:color="auto" w:fill="FFFFFF"/>
        </w:rPr>
        <w:t>Annat ärende, som ankommer på bolagsstämman enligt aktiebolagslagen (2005:551) eller bolagsordningen.</w:t>
      </w:r>
    </w:p>
    <w:p w14:paraId="36F9AA07" w14:textId="77777777" w:rsidR="003E5700" w:rsidRPr="003803D3" w:rsidRDefault="003E5700" w:rsidP="003E5700">
      <w:pPr>
        <w:pStyle w:val="Liststycke"/>
        <w:rPr>
          <w:rStyle w:val="normaltextrun"/>
          <w:rFonts w:ascii="Times New Roman" w:hAnsi="Times New Roman"/>
        </w:rPr>
      </w:pPr>
    </w:p>
    <w:p w14:paraId="22FC926E" w14:textId="0D624CEF" w:rsidR="003E5700" w:rsidRPr="003803D3" w:rsidRDefault="003E5700" w:rsidP="003E5700">
      <w:pPr>
        <w:rPr>
          <w:rFonts w:ascii="Times New Roman" w:hAnsi="Times New Roman"/>
        </w:rPr>
      </w:pPr>
      <w:r w:rsidRPr="003803D3">
        <w:rPr>
          <w:rFonts w:ascii="Times New Roman" w:hAnsi="Times New Roman"/>
          <w:b/>
          <w:bCs/>
        </w:rPr>
        <w:t>§ 1</w:t>
      </w:r>
      <w:r w:rsidR="00AF4B1C">
        <w:rPr>
          <w:rFonts w:ascii="Times New Roman" w:hAnsi="Times New Roman"/>
          <w:b/>
          <w:bCs/>
        </w:rPr>
        <w:t>2</w:t>
      </w:r>
      <w:r w:rsidRPr="003803D3">
        <w:rPr>
          <w:rFonts w:ascii="Times New Roman" w:hAnsi="Times New Roman"/>
          <w:b/>
          <w:bCs/>
        </w:rPr>
        <w:t xml:space="preserve"> Räkenskapsår</w:t>
      </w:r>
    </w:p>
    <w:p w14:paraId="4E8A4F2A" w14:textId="77777777" w:rsidR="003E5700" w:rsidRDefault="003E5700" w:rsidP="003E5700">
      <w:pPr>
        <w:rPr>
          <w:rFonts w:ascii="Times New Roman" w:hAnsi="Times New Roman"/>
        </w:rPr>
      </w:pPr>
      <w:r w:rsidRPr="003803D3">
        <w:rPr>
          <w:rFonts w:ascii="Times New Roman" w:hAnsi="Times New Roman"/>
        </w:rPr>
        <w:t xml:space="preserve">Bolagets räkenskapsår ska vara 1 maj-30 april. </w:t>
      </w:r>
    </w:p>
    <w:p w14:paraId="2B0BE9DB" w14:textId="77777777" w:rsidR="003E5700" w:rsidRPr="003803D3" w:rsidRDefault="003E5700" w:rsidP="003E5700">
      <w:pPr>
        <w:rPr>
          <w:rStyle w:val="eop"/>
          <w:rFonts w:ascii="Times New Roman" w:hAnsi="Times New Roman"/>
        </w:rPr>
      </w:pPr>
    </w:p>
    <w:p w14:paraId="03174A1C" w14:textId="0F2E2313" w:rsidR="003E5700" w:rsidRPr="003803D3" w:rsidRDefault="003E5700" w:rsidP="003E5700">
      <w:pPr>
        <w:pStyle w:val="paragraph"/>
        <w:spacing w:before="0" w:beforeAutospacing="0" w:after="0" w:afterAutospacing="0"/>
        <w:jc w:val="both"/>
        <w:textAlignment w:val="baseline"/>
        <w:rPr>
          <w:sz w:val="18"/>
          <w:szCs w:val="18"/>
        </w:rPr>
      </w:pPr>
      <w:r w:rsidRPr="003803D3">
        <w:rPr>
          <w:rStyle w:val="normaltextrun"/>
          <w:b/>
          <w:bCs/>
          <w:sz w:val="22"/>
          <w:szCs w:val="22"/>
        </w:rPr>
        <w:t>§ 1</w:t>
      </w:r>
      <w:r w:rsidR="00AF4B1C">
        <w:rPr>
          <w:rStyle w:val="normaltextrun"/>
          <w:b/>
          <w:bCs/>
          <w:sz w:val="22"/>
          <w:szCs w:val="22"/>
        </w:rPr>
        <w:t>3</w:t>
      </w:r>
      <w:r w:rsidRPr="003803D3">
        <w:rPr>
          <w:rStyle w:val="normaltextrun"/>
          <w:b/>
          <w:bCs/>
          <w:sz w:val="22"/>
          <w:szCs w:val="22"/>
        </w:rPr>
        <w:t xml:space="preserve"> Avstämningsförbehåll</w:t>
      </w:r>
      <w:r w:rsidRPr="003803D3">
        <w:rPr>
          <w:rStyle w:val="eop"/>
          <w:sz w:val="22"/>
          <w:szCs w:val="22"/>
        </w:rPr>
        <w:t> </w:t>
      </w:r>
    </w:p>
    <w:p w14:paraId="2F82B597" w14:textId="77777777" w:rsidR="003E5700" w:rsidRPr="003803D3" w:rsidRDefault="003E5700" w:rsidP="003E5700">
      <w:pPr>
        <w:pStyle w:val="paragraph"/>
        <w:spacing w:before="0" w:beforeAutospacing="0" w:after="0" w:afterAutospacing="0"/>
        <w:jc w:val="both"/>
        <w:textAlignment w:val="baseline"/>
        <w:rPr>
          <w:sz w:val="18"/>
          <w:szCs w:val="18"/>
        </w:rPr>
      </w:pPr>
      <w:r w:rsidRPr="003803D3">
        <w:rPr>
          <w:rStyle w:val="eop"/>
          <w:sz w:val="22"/>
          <w:szCs w:val="22"/>
        </w:rPr>
        <w:t> </w:t>
      </w:r>
    </w:p>
    <w:p w14:paraId="447D3C25" w14:textId="77777777" w:rsidR="003E5700" w:rsidRPr="003803D3" w:rsidRDefault="003E5700" w:rsidP="003E5700">
      <w:pPr>
        <w:pStyle w:val="paragraph"/>
        <w:spacing w:before="0" w:beforeAutospacing="0" w:after="0" w:afterAutospacing="0"/>
        <w:jc w:val="both"/>
        <w:textAlignment w:val="baseline"/>
        <w:rPr>
          <w:sz w:val="18"/>
          <w:szCs w:val="18"/>
        </w:rPr>
      </w:pPr>
      <w:r w:rsidRPr="003803D3">
        <w:rPr>
          <w:rStyle w:val="normaltextrun"/>
          <w:sz w:val="22"/>
          <w:szCs w:val="22"/>
        </w:rPr>
        <w:t>Bolagets aktier ska vara registrerade i ett avstämningsregister enligt lagen (1998:1479) om värdepapperscentraler och kontoföring av finansiella instrument (avstämningsförbehåll). </w:t>
      </w:r>
      <w:r w:rsidRPr="003803D3">
        <w:rPr>
          <w:rStyle w:val="eop"/>
          <w:sz w:val="22"/>
          <w:szCs w:val="22"/>
        </w:rPr>
        <w:t> </w:t>
      </w:r>
    </w:p>
    <w:p w14:paraId="13794391" w14:textId="77777777" w:rsidR="003E5700" w:rsidRPr="003803D3" w:rsidRDefault="003E5700" w:rsidP="003E5700">
      <w:pPr>
        <w:rPr>
          <w:rFonts w:ascii="Times New Roman" w:hAnsi="Times New Roman"/>
        </w:rPr>
      </w:pPr>
    </w:p>
    <w:p w14:paraId="2E21C946" w14:textId="77777777" w:rsidR="003E5700" w:rsidRPr="003803D3" w:rsidRDefault="003E5700" w:rsidP="003E5700">
      <w:pPr>
        <w:rPr>
          <w:rFonts w:ascii="Times New Roman" w:hAnsi="Times New Roman"/>
        </w:rPr>
      </w:pPr>
    </w:p>
    <w:p w14:paraId="613353BA" w14:textId="77777777" w:rsidR="003E5700" w:rsidRPr="003803D3" w:rsidRDefault="003E5700" w:rsidP="003E5700">
      <w:pPr>
        <w:ind w:left="2608" w:firstLine="1304"/>
        <w:rPr>
          <w:rFonts w:ascii="Times New Roman" w:hAnsi="Times New Roman"/>
        </w:rPr>
      </w:pPr>
      <w:r w:rsidRPr="003803D3">
        <w:rPr>
          <w:rStyle w:val="normaltextrun"/>
          <w:rFonts w:ascii="Times New Roman" w:hAnsi="Times New Roman"/>
          <w:color w:val="000000"/>
          <w:shd w:val="clear" w:color="auto" w:fill="FFFFFF"/>
        </w:rPr>
        <w:t>____________________</w:t>
      </w:r>
      <w:r w:rsidRPr="003803D3">
        <w:rPr>
          <w:rStyle w:val="eop"/>
          <w:rFonts w:ascii="Times New Roman" w:hAnsi="Times New Roman"/>
          <w:color w:val="000000"/>
          <w:shd w:val="clear" w:color="auto" w:fill="FFFFFF"/>
        </w:rPr>
        <w:t> </w:t>
      </w:r>
    </w:p>
    <w:p w14:paraId="091FE37C" w14:textId="77777777" w:rsidR="003E5700" w:rsidRPr="003803D3" w:rsidRDefault="003E5700" w:rsidP="003E5700">
      <w:pPr>
        <w:rPr>
          <w:rFonts w:ascii="Times New Roman" w:hAnsi="Times New Roman"/>
        </w:rPr>
      </w:pPr>
      <w:r w:rsidRPr="003803D3">
        <w:rPr>
          <w:rStyle w:val="normaltextrun"/>
          <w:rFonts w:ascii="Times New Roman" w:hAnsi="Times New Roman"/>
          <w:color w:val="000000"/>
          <w:shd w:val="clear" w:color="auto" w:fill="FFFFFF"/>
        </w:rPr>
        <w:tab/>
      </w:r>
      <w:r w:rsidRPr="003803D3">
        <w:rPr>
          <w:rStyle w:val="normaltextrun"/>
          <w:rFonts w:ascii="Times New Roman" w:hAnsi="Times New Roman"/>
          <w:color w:val="000000"/>
          <w:shd w:val="clear" w:color="auto" w:fill="FFFFFF"/>
        </w:rPr>
        <w:tab/>
      </w:r>
    </w:p>
    <w:p w14:paraId="490A97F7" w14:textId="77777777" w:rsidR="006C6146" w:rsidRDefault="006C6146" w:rsidP="003E5700">
      <w:pPr>
        <w:jc w:val="right"/>
      </w:pPr>
    </w:p>
    <w:sectPr w:rsidR="006C6146" w:rsidSect="0003468D">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CD65" w14:textId="77777777" w:rsidR="00C2017E" w:rsidRDefault="00C2017E" w:rsidP="0035368C">
      <w:pPr>
        <w:spacing w:before="0" w:after="0" w:line="240" w:lineRule="auto"/>
      </w:pPr>
      <w:r>
        <w:separator/>
      </w:r>
    </w:p>
  </w:endnote>
  <w:endnote w:type="continuationSeparator" w:id="0">
    <w:p w14:paraId="589BF14A" w14:textId="77777777" w:rsidR="00C2017E" w:rsidRDefault="00C2017E" w:rsidP="0035368C">
      <w:pPr>
        <w:spacing w:before="0" w:after="0" w:line="240" w:lineRule="auto"/>
      </w:pPr>
      <w:r>
        <w:continuationSeparator/>
      </w:r>
    </w:p>
  </w:endnote>
  <w:endnote w:type="continuationNotice" w:id="1">
    <w:p w14:paraId="035F0DCE" w14:textId="77777777" w:rsidR="00C2017E" w:rsidRDefault="00C201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3F77" w14:textId="77777777" w:rsidR="00C2017E" w:rsidRDefault="00C2017E" w:rsidP="0035368C">
      <w:pPr>
        <w:spacing w:before="0" w:after="0" w:line="240" w:lineRule="auto"/>
      </w:pPr>
      <w:r>
        <w:separator/>
      </w:r>
    </w:p>
  </w:footnote>
  <w:footnote w:type="continuationSeparator" w:id="0">
    <w:p w14:paraId="6D678310" w14:textId="77777777" w:rsidR="00C2017E" w:rsidRDefault="00C2017E" w:rsidP="0035368C">
      <w:pPr>
        <w:spacing w:before="0" w:after="0" w:line="240" w:lineRule="auto"/>
      </w:pPr>
      <w:r>
        <w:continuationSeparator/>
      </w:r>
    </w:p>
  </w:footnote>
  <w:footnote w:type="continuationNotice" w:id="1">
    <w:p w14:paraId="436266B1" w14:textId="77777777" w:rsidR="00C2017E" w:rsidRDefault="00C2017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7137"/>
    <w:multiLevelType w:val="hybridMultilevel"/>
    <w:tmpl w:val="DEC239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 w15:restartNumberingAfterBreak="0">
    <w:nsid w:val="2F9B7C7E"/>
    <w:multiLevelType w:val="multilevel"/>
    <w:tmpl w:val="7DA6D240"/>
    <w:lvl w:ilvl="0">
      <w:start w:val="1"/>
      <w:numFmt w:val="lowerLetter"/>
      <w:lvlRestart w:val="0"/>
      <w:pStyle w:val="Numreringa"/>
      <w:lvlText w:val="%1)"/>
      <w:lvlJc w:val="left"/>
      <w:pPr>
        <w:tabs>
          <w:tab w:val="num" w:pos="1871"/>
        </w:tabs>
        <w:ind w:left="1871" w:hanging="567"/>
      </w:pPr>
      <w:rPr>
        <w:rFonts w:hint="default"/>
      </w:rPr>
    </w:lvl>
    <w:lvl w:ilvl="1">
      <w:start w:val="1"/>
      <w:numFmt w:val="lowerRoman"/>
      <w:pStyle w:val="Numreringi"/>
      <w:lvlText w:val="(%2)"/>
      <w:lvlJc w:val="left"/>
      <w:pPr>
        <w:tabs>
          <w:tab w:val="num" w:pos="2438"/>
        </w:tabs>
        <w:ind w:left="2438" w:hanging="567"/>
      </w:pPr>
      <w:rPr>
        <w:rFonts w:hint="default"/>
      </w:rPr>
    </w:lvl>
    <w:lvl w:ilvl="2">
      <w:start w:val="1"/>
      <w:numFmt w:val="decimal"/>
      <w:lvlText w:val="%1.%2.%3"/>
      <w:lvlJc w:val="left"/>
      <w:pPr>
        <w:tabs>
          <w:tab w:val="num" w:pos="452"/>
        </w:tabs>
        <w:ind w:left="452" w:hanging="850"/>
      </w:pPr>
      <w:rPr>
        <w:rFonts w:hint="default"/>
      </w:rPr>
    </w:lvl>
    <w:lvl w:ilvl="3">
      <w:start w:val="1"/>
      <w:numFmt w:val="decimal"/>
      <w:lvlText w:val="%1.%2.%3.%4"/>
      <w:lvlJc w:val="left"/>
      <w:pPr>
        <w:tabs>
          <w:tab w:val="num" w:pos="452"/>
        </w:tabs>
        <w:ind w:left="452" w:hanging="850"/>
      </w:pPr>
      <w:rPr>
        <w:rFonts w:hint="default"/>
      </w:rPr>
    </w:lvl>
    <w:lvl w:ilvl="4">
      <w:start w:val="1"/>
      <w:numFmt w:val="lowerLetter"/>
      <w:lvlText w:val="%5)"/>
      <w:lvlJc w:val="left"/>
      <w:pPr>
        <w:tabs>
          <w:tab w:val="num" w:pos="1019"/>
        </w:tabs>
        <w:ind w:left="1019" w:hanging="567"/>
      </w:pPr>
      <w:rPr>
        <w:rFonts w:hint="default"/>
      </w:rPr>
    </w:lvl>
    <w:lvl w:ilvl="5">
      <w:start w:val="1"/>
      <w:numFmt w:val="lowerRoman"/>
      <w:lvlRestart w:val="4"/>
      <w:lvlText w:val="(%6)"/>
      <w:lvlJc w:val="left"/>
      <w:pPr>
        <w:tabs>
          <w:tab w:val="num" w:pos="1019"/>
        </w:tabs>
        <w:ind w:left="1019" w:hanging="567"/>
      </w:pPr>
      <w:rPr>
        <w:rFonts w:hint="default"/>
      </w:rPr>
    </w:lvl>
    <w:lvl w:ilvl="6">
      <w:start w:val="1"/>
      <w:numFmt w:val="decimal"/>
      <w:lvlText w:val="%1.%2.%3.%4.%5.%6.%7"/>
      <w:lvlJc w:val="left"/>
      <w:pPr>
        <w:tabs>
          <w:tab w:val="num" w:pos="898"/>
        </w:tabs>
        <w:ind w:left="898" w:hanging="1296"/>
      </w:pPr>
      <w:rPr>
        <w:rFonts w:hint="default"/>
      </w:rPr>
    </w:lvl>
    <w:lvl w:ilvl="7">
      <w:start w:val="1"/>
      <w:numFmt w:val="decimal"/>
      <w:lvlText w:val="%1.%2.%3.%4.%5.%6.%7.%8"/>
      <w:lvlJc w:val="left"/>
      <w:pPr>
        <w:tabs>
          <w:tab w:val="num" w:pos="1042"/>
        </w:tabs>
        <w:ind w:left="1042" w:hanging="1440"/>
      </w:pPr>
      <w:rPr>
        <w:rFonts w:hint="default"/>
      </w:rPr>
    </w:lvl>
    <w:lvl w:ilvl="8">
      <w:start w:val="1"/>
      <w:numFmt w:val="decimal"/>
      <w:lvlText w:val="%1.%2.%3.%4.%5.%6.%7.%8.%9"/>
      <w:lvlJc w:val="left"/>
      <w:pPr>
        <w:tabs>
          <w:tab w:val="num" w:pos="1186"/>
        </w:tabs>
        <w:ind w:left="1186" w:hanging="1584"/>
      </w:pPr>
      <w:rPr>
        <w:rFonts w:hint="default"/>
      </w:rPr>
    </w:lvl>
  </w:abstractNum>
  <w:abstractNum w:abstractNumId="3" w15:restartNumberingAfterBreak="0">
    <w:nsid w:val="3B0439F7"/>
    <w:multiLevelType w:val="hybridMultilevel"/>
    <w:tmpl w:val="18BE7BBC"/>
    <w:lvl w:ilvl="0" w:tplc="041D000F">
      <w:start w:val="1"/>
      <w:numFmt w:val="decimal"/>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4" w15:restartNumberingAfterBreak="0">
    <w:nsid w:val="62B4665F"/>
    <w:multiLevelType w:val="multilevel"/>
    <w:tmpl w:val="8CFC35A6"/>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77E96F0B"/>
    <w:multiLevelType w:val="hybridMultilevel"/>
    <w:tmpl w:val="978C7614"/>
    <w:lvl w:ilvl="0" w:tplc="6C28CA78">
      <w:start w:val="1"/>
      <w:numFmt w:val="lowerLetter"/>
      <w:lvlText w:val="%1)"/>
      <w:lvlJc w:val="left"/>
      <w:pPr>
        <w:ind w:left="1080" w:hanging="360"/>
      </w:pPr>
      <w:rPr>
        <w:rFonts w:ascii="Times New Roman" w:eastAsiaTheme="minorHAnsi" w:hAnsi="Times New Roman" w:cs="Times New Roman"/>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885720686">
    <w:abstractNumId w:val="4"/>
  </w:num>
  <w:num w:numId="2" w16cid:durableId="1663925769">
    <w:abstractNumId w:val="2"/>
  </w:num>
  <w:num w:numId="3" w16cid:durableId="1733770269">
    <w:abstractNumId w:val="1"/>
  </w:num>
  <w:num w:numId="4" w16cid:durableId="1721203704">
    <w:abstractNumId w:val="3"/>
  </w:num>
  <w:num w:numId="5" w16cid:durableId="298146084">
    <w:abstractNumId w:val="0"/>
  </w:num>
  <w:num w:numId="6" w16cid:durableId="3897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66"/>
    <w:rsid w:val="000168A6"/>
    <w:rsid w:val="000262E4"/>
    <w:rsid w:val="00051D28"/>
    <w:rsid w:val="00063186"/>
    <w:rsid w:val="000D391F"/>
    <w:rsid w:val="00104055"/>
    <w:rsid w:val="001273D9"/>
    <w:rsid w:val="0015314D"/>
    <w:rsid w:val="00224F9E"/>
    <w:rsid w:val="00295038"/>
    <w:rsid w:val="00330CDB"/>
    <w:rsid w:val="003433AC"/>
    <w:rsid w:val="0035368C"/>
    <w:rsid w:val="003A5038"/>
    <w:rsid w:val="003B2E15"/>
    <w:rsid w:val="003E5700"/>
    <w:rsid w:val="004207C2"/>
    <w:rsid w:val="00461F2F"/>
    <w:rsid w:val="0047676E"/>
    <w:rsid w:val="00484DA8"/>
    <w:rsid w:val="00491676"/>
    <w:rsid w:val="005A28D6"/>
    <w:rsid w:val="005B2D48"/>
    <w:rsid w:val="005D2A33"/>
    <w:rsid w:val="006411A0"/>
    <w:rsid w:val="00656C74"/>
    <w:rsid w:val="00663417"/>
    <w:rsid w:val="006B1CBD"/>
    <w:rsid w:val="006C6146"/>
    <w:rsid w:val="007A6C0D"/>
    <w:rsid w:val="00920177"/>
    <w:rsid w:val="00920CAB"/>
    <w:rsid w:val="00926211"/>
    <w:rsid w:val="00941D7B"/>
    <w:rsid w:val="00950402"/>
    <w:rsid w:val="009D1A88"/>
    <w:rsid w:val="00A01D28"/>
    <w:rsid w:val="00A2503A"/>
    <w:rsid w:val="00A42180"/>
    <w:rsid w:val="00A514C9"/>
    <w:rsid w:val="00A80328"/>
    <w:rsid w:val="00A82853"/>
    <w:rsid w:val="00A91C61"/>
    <w:rsid w:val="00AB2047"/>
    <w:rsid w:val="00AC01DC"/>
    <w:rsid w:val="00AE6022"/>
    <w:rsid w:val="00AF4B1C"/>
    <w:rsid w:val="00B0045A"/>
    <w:rsid w:val="00B423B6"/>
    <w:rsid w:val="00C2017E"/>
    <w:rsid w:val="00C9331E"/>
    <w:rsid w:val="00CA3756"/>
    <w:rsid w:val="00D20566"/>
    <w:rsid w:val="00D21A31"/>
    <w:rsid w:val="00D4023C"/>
    <w:rsid w:val="00D968DF"/>
    <w:rsid w:val="00DA1EA5"/>
    <w:rsid w:val="00E16C1F"/>
    <w:rsid w:val="00E37D10"/>
    <w:rsid w:val="00E427BB"/>
    <w:rsid w:val="00E71B0C"/>
    <w:rsid w:val="00EE0B91"/>
    <w:rsid w:val="00F157A6"/>
    <w:rsid w:val="00F252C6"/>
    <w:rsid w:val="00F271D3"/>
    <w:rsid w:val="00F714BA"/>
    <w:rsid w:val="00FA3947"/>
    <w:rsid w:val="00FB4DDF"/>
    <w:rsid w:val="00FF0C4F"/>
    <w:rsid w:val="00FF2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8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566"/>
    <w:pPr>
      <w:spacing w:before="120" w:after="60" w:line="264" w:lineRule="auto"/>
      <w:jc w:val="both"/>
    </w:pPr>
    <w:rPr>
      <w:rFonts w:ascii="Arial" w:eastAsia="Times New Roman" w:hAnsi="Arial" w:cs="Times New Roman"/>
      <w:szCs w:val="20"/>
      <w:lang w:eastAsia="sv-SE"/>
    </w:rPr>
  </w:style>
  <w:style w:type="paragraph" w:styleId="Rubrik1">
    <w:name w:val="heading 1"/>
    <w:next w:val="Normaltindrag"/>
    <w:link w:val="Rubrik1Char"/>
    <w:qFormat/>
    <w:rsid w:val="00D20566"/>
    <w:pPr>
      <w:keepNext/>
      <w:numPr>
        <w:numId w:val="1"/>
      </w:numPr>
      <w:spacing w:before="240" w:after="60" w:line="264" w:lineRule="auto"/>
      <w:outlineLvl w:val="0"/>
    </w:pPr>
    <w:rPr>
      <w:rFonts w:ascii="Arial" w:eastAsia="Times New Roman" w:hAnsi="Arial" w:cs="Times New Roman"/>
      <w:b/>
      <w:caps/>
      <w:kern w:val="28"/>
      <w:szCs w:val="24"/>
      <w:lang w:eastAsia="sv-SE"/>
    </w:rPr>
  </w:style>
  <w:style w:type="paragraph" w:styleId="Rubrik2">
    <w:name w:val="heading 2"/>
    <w:next w:val="Normaltindrag"/>
    <w:link w:val="Rubrik2Char"/>
    <w:qFormat/>
    <w:rsid w:val="00D20566"/>
    <w:pPr>
      <w:keepNext/>
      <w:numPr>
        <w:ilvl w:val="1"/>
        <w:numId w:val="1"/>
      </w:numPr>
      <w:spacing w:before="120" w:after="60" w:line="264" w:lineRule="auto"/>
      <w:jc w:val="both"/>
      <w:outlineLvl w:val="1"/>
    </w:pPr>
    <w:rPr>
      <w:rFonts w:ascii="Arial" w:eastAsia="Times New Roman" w:hAnsi="Arial" w:cs="Times New Roman"/>
      <w:b/>
      <w:szCs w:val="20"/>
      <w:lang w:eastAsia="sv-SE"/>
    </w:rPr>
  </w:style>
  <w:style w:type="paragraph" w:styleId="Rubrik3">
    <w:name w:val="heading 3"/>
    <w:next w:val="Normaltindrag"/>
    <w:link w:val="Rubrik3Char"/>
    <w:qFormat/>
    <w:rsid w:val="00D20566"/>
    <w:pPr>
      <w:keepNext/>
      <w:numPr>
        <w:ilvl w:val="2"/>
        <w:numId w:val="1"/>
      </w:numPr>
      <w:spacing w:before="120" w:after="60" w:line="264" w:lineRule="auto"/>
      <w:jc w:val="both"/>
      <w:outlineLvl w:val="2"/>
    </w:pPr>
    <w:rPr>
      <w:rFonts w:ascii="Arial" w:eastAsia="Times New Roman" w:hAnsi="Arial" w:cs="Times New Roman"/>
      <w:i/>
      <w:szCs w:val="20"/>
      <w:lang w:eastAsia="sv-SE"/>
    </w:rPr>
  </w:style>
  <w:style w:type="paragraph" w:styleId="Rubrik4">
    <w:name w:val="heading 4"/>
    <w:next w:val="Normaltindrag"/>
    <w:link w:val="Rubrik4Char"/>
    <w:qFormat/>
    <w:rsid w:val="00D20566"/>
    <w:pPr>
      <w:keepNext/>
      <w:numPr>
        <w:ilvl w:val="3"/>
        <w:numId w:val="1"/>
      </w:numPr>
      <w:spacing w:before="120" w:after="60" w:line="264" w:lineRule="auto"/>
      <w:jc w:val="both"/>
      <w:outlineLvl w:val="3"/>
    </w:pPr>
    <w:rPr>
      <w:rFonts w:ascii="Arial" w:eastAsia="Times New Roman" w:hAnsi="Arial" w:cs="Times New Roman"/>
      <w:szCs w:val="20"/>
      <w:u w:val="single"/>
      <w:lang w:eastAsia="sv-SE"/>
    </w:rPr>
  </w:style>
  <w:style w:type="paragraph" w:styleId="Rubrik5">
    <w:name w:val="heading 5"/>
    <w:next w:val="Normaltindrag"/>
    <w:link w:val="Rubrik5Char"/>
    <w:uiPriority w:val="19"/>
    <w:semiHidden/>
    <w:rsid w:val="00D20566"/>
    <w:pPr>
      <w:numPr>
        <w:ilvl w:val="4"/>
        <w:numId w:val="1"/>
      </w:numPr>
      <w:spacing w:after="240" w:line="288" w:lineRule="auto"/>
      <w:jc w:val="both"/>
      <w:outlineLvl w:val="4"/>
    </w:pPr>
    <w:rPr>
      <w:rFonts w:ascii="Times New Roman" w:eastAsia="Times New Roman" w:hAnsi="Times New Roman" w:cs="Times New Roman"/>
      <w:sz w:val="24"/>
      <w:szCs w:val="20"/>
      <w:lang w:eastAsia="sv-SE"/>
    </w:rPr>
  </w:style>
  <w:style w:type="paragraph" w:styleId="Rubrik6">
    <w:name w:val="heading 6"/>
    <w:basedOn w:val="Rubrik5"/>
    <w:next w:val="Normaltindrag"/>
    <w:link w:val="Rubrik6Char"/>
    <w:uiPriority w:val="19"/>
    <w:semiHidden/>
    <w:rsid w:val="00D20566"/>
    <w:pPr>
      <w:numPr>
        <w:ilvl w:val="5"/>
      </w:numPr>
      <w:outlineLvl w:val="5"/>
    </w:pPr>
    <w:rPr>
      <w:bCs/>
      <w:szCs w:val="22"/>
    </w:rPr>
  </w:style>
  <w:style w:type="paragraph" w:styleId="Rubrik7">
    <w:name w:val="heading 7"/>
    <w:basedOn w:val="Normal"/>
    <w:next w:val="Normal"/>
    <w:link w:val="Rubrik7Char"/>
    <w:uiPriority w:val="19"/>
    <w:semiHidden/>
    <w:rsid w:val="00D20566"/>
    <w:pPr>
      <w:numPr>
        <w:ilvl w:val="6"/>
        <w:numId w:val="1"/>
      </w:numPr>
      <w:spacing w:before="240"/>
      <w:outlineLvl w:val="6"/>
    </w:pPr>
    <w:rPr>
      <w:szCs w:val="24"/>
    </w:rPr>
  </w:style>
  <w:style w:type="paragraph" w:styleId="Rubrik8">
    <w:name w:val="heading 8"/>
    <w:basedOn w:val="Normal"/>
    <w:next w:val="Normal"/>
    <w:link w:val="Rubrik8Char"/>
    <w:uiPriority w:val="19"/>
    <w:semiHidden/>
    <w:rsid w:val="00D20566"/>
    <w:pPr>
      <w:numPr>
        <w:ilvl w:val="7"/>
        <w:numId w:val="1"/>
      </w:numPr>
      <w:spacing w:before="240"/>
      <w:outlineLvl w:val="7"/>
    </w:pPr>
    <w:rPr>
      <w:i/>
      <w:iCs/>
      <w:szCs w:val="24"/>
    </w:rPr>
  </w:style>
  <w:style w:type="paragraph" w:styleId="Rubrik9">
    <w:name w:val="heading 9"/>
    <w:basedOn w:val="Normal"/>
    <w:next w:val="Normal"/>
    <w:link w:val="Rubrik9Char"/>
    <w:uiPriority w:val="19"/>
    <w:semiHidden/>
    <w:rsid w:val="00D20566"/>
    <w:pPr>
      <w:numPr>
        <w:ilvl w:val="8"/>
        <w:numId w:val="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20566"/>
    <w:rPr>
      <w:rFonts w:ascii="Arial" w:eastAsia="Times New Roman" w:hAnsi="Arial" w:cs="Times New Roman"/>
      <w:b/>
      <w:caps/>
      <w:kern w:val="28"/>
      <w:szCs w:val="24"/>
      <w:lang w:eastAsia="sv-SE"/>
    </w:rPr>
  </w:style>
  <w:style w:type="character" w:customStyle="1" w:styleId="Rubrik2Char">
    <w:name w:val="Rubrik 2 Char"/>
    <w:basedOn w:val="Standardstycketeckensnitt"/>
    <w:link w:val="Rubrik2"/>
    <w:rsid w:val="00D20566"/>
    <w:rPr>
      <w:rFonts w:ascii="Arial" w:eastAsia="Times New Roman" w:hAnsi="Arial" w:cs="Times New Roman"/>
      <w:b/>
      <w:szCs w:val="20"/>
      <w:lang w:eastAsia="sv-SE"/>
    </w:rPr>
  </w:style>
  <w:style w:type="character" w:customStyle="1" w:styleId="Rubrik3Char">
    <w:name w:val="Rubrik 3 Char"/>
    <w:basedOn w:val="Standardstycketeckensnitt"/>
    <w:link w:val="Rubrik3"/>
    <w:rsid w:val="00D20566"/>
    <w:rPr>
      <w:rFonts w:ascii="Arial" w:eastAsia="Times New Roman" w:hAnsi="Arial" w:cs="Times New Roman"/>
      <w:i/>
      <w:szCs w:val="20"/>
      <w:lang w:eastAsia="sv-SE"/>
    </w:rPr>
  </w:style>
  <w:style w:type="character" w:customStyle="1" w:styleId="Rubrik4Char">
    <w:name w:val="Rubrik 4 Char"/>
    <w:basedOn w:val="Standardstycketeckensnitt"/>
    <w:link w:val="Rubrik4"/>
    <w:rsid w:val="00D20566"/>
    <w:rPr>
      <w:rFonts w:ascii="Arial" w:eastAsia="Times New Roman" w:hAnsi="Arial" w:cs="Times New Roman"/>
      <w:szCs w:val="20"/>
      <w:u w:val="single"/>
      <w:lang w:eastAsia="sv-SE"/>
    </w:rPr>
  </w:style>
  <w:style w:type="character" w:customStyle="1" w:styleId="Rubrik5Char">
    <w:name w:val="Rubrik 5 Char"/>
    <w:basedOn w:val="Standardstycketeckensnitt"/>
    <w:link w:val="Rubrik5"/>
    <w:uiPriority w:val="19"/>
    <w:semiHidden/>
    <w:rsid w:val="00D20566"/>
    <w:rPr>
      <w:rFonts w:ascii="Times New Roman" w:eastAsia="Times New Roman" w:hAnsi="Times New Roman" w:cs="Times New Roman"/>
      <w:sz w:val="24"/>
      <w:szCs w:val="20"/>
      <w:lang w:eastAsia="sv-SE"/>
    </w:rPr>
  </w:style>
  <w:style w:type="character" w:customStyle="1" w:styleId="Rubrik6Char">
    <w:name w:val="Rubrik 6 Char"/>
    <w:basedOn w:val="Standardstycketeckensnitt"/>
    <w:link w:val="Rubrik6"/>
    <w:uiPriority w:val="19"/>
    <w:semiHidden/>
    <w:rsid w:val="00D20566"/>
    <w:rPr>
      <w:rFonts w:ascii="Times New Roman" w:eastAsia="Times New Roman" w:hAnsi="Times New Roman" w:cs="Times New Roman"/>
      <w:bCs/>
      <w:sz w:val="24"/>
      <w:lang w:eastAsia="sv-SE"/>
    </w:rPr>
  </w:style>
  <w:style w:type="character" w:customStyle="1" w:styleId="Rubrik7Char">
    <w:name w:val="Rubrik 7 Char"/>
    <w:basedOn w:val="Standardstycketeckensnitt"/>
    <w:link w:val="Rubrik7"/>
    <w:uiPriority w:val="19"/>
    <w:semiHidden/>
    <w:rsid w:val="00D20566"/>
    <w:rPr>
      <w:rFonts w:ascii="Arial" w:eastAsia="Times New Roman" w:hAnsi="Arial" w:cs="Times New Roman"/>
      <w:szCs w:val="24"/>
      <w:lang w:eastAsia="sv-SE"/>
    </w:rPr>
  </w:style>
  <w:style w:type="character" w:customStyle="1" w:styleId="Rubrik8Char">
    <w:name w:val="Rubrik 8 Char"/>
    <w:basedOn w:val="Standardstycketeckensnitt"/>
    <w:link w:val="Rubrik8"/>
    <w:uiPriority w:val="19"/>
    <w:semiHidden/>
    <w:rsid w:val="00D20566"/>
    <w:rPr>
      <w:rFonts w:ascii="Arial" w:eastAsia="Times New Roman" w:hAnsi="Arial" w:cs="Times New Roman"/>
      <w:i/>
      <w:iCs/>
      <w:szCs w:val="24"/>
      <w:lang w:eastAsia="sv-SE"/>
    </w:rPr>
  </w:style>
  <w:style w:type="character" w:customStyle="1" w:styleId="Rubrik9Char">
    <w:name w:val="Rubrik 9 Char"/>
    <w:basedOn w:val="Standardstycketeckensnitt"/>
    <w:link w:val="Rubrik9"/>
    <w:uiPriority w:val="19"/>
    <w:semiHidden/>
    <w:rsid w:val="00D20566"/>
    <w:rPr>
      <w:rFonts w:ascii="Arial" w:eastAsia="Times New Roman" w:hAnsi="Arial" w:cs="Arial"/>
      <w:lang w:eastAsia="sv-SE"/>
    </w:rPr>
  </w:style>
  <w:style w:type="paragraph" w:styleId="Normaltindrag">
    <w:name w:val="Normal Indent"/>
    <w:uiPriority w:val="1"/>
    <w:qFormat/>
    <w:rsid w:val="00D20566"/>
    <w:pPr>
      <w:tabs>
        <w:tab w:val="left" w:pos="851"/>
      </w:tabs>
      <w:spacing w:before="120" w:after="60" w:line="264" w:lineRule="auto"/>
      <w:ind w:left="851"/>
      <w:jc w:val="both"/>
    </w:pPr>
    <w:rPr>
      <w:rFonts w:ascii="Arial" w:eastAsia="Times New Roman" w:hAnsi="Arial" w:cs="Times New Roman"/>
      <w:szCs w:val="20"/>
      <w:lang w:eastAsia="sv-SE"/>
    </w:rPr>
  </w:style>
  <w:style w:type="table" w:styleId="Tabellrutnt">
    <w:name w:val="Table Grid"/>
    <w:basedOn w:val="Normaltabell"/>
    <w:uiPriority w:val="59"/>
    <w:rsid w:val="00D20566"/>
    <w:pPr>
      <w:spacing w:before="240" w:after="120" w:line="288" w:lineRule="auto"/>
      <w:jc w:val="both"/>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reratStycke11">
    <w:name w:val="Numrerat Stycke 1.1"/>
    <w:basedOn w:val="Rubrik2"/>
    <w:uiPriority w:val="2"/>
    <w:qFormat/>
    <w:rsid w:val="00D20566"/>
    <w:pPr>
      <w:keepNext w:val="0"/>
      <w:outlineLvl w:val="9"/>
    </w:pPr>
    <w:rPr>
      <w:b w:val="0"/>
    </w:rPr>
  </w:style>
  <w:style w:type="paragraph" w:customStyle="1" w:styleId="Numreringi">
    <w:name w:val="Numrering (i)"/>
    <w:basedOn w:val="Normal"/>
    <w:uiPriority w:val="5"/>
    <w:qFormat/>
    <w:rsid w:val="00D20566"/>
    <w:pPr>
      <w:numPr>
        <w:ilvl w:val="1"/>
        <w:numId w:val="2"/>
      </w:numPr>
    </w:pPr>
  </w:style>
  <w:style w:type="paragraph" w:customStyle="1" w:styleId="Numreringa">
    <w:name w:val="Numrering a)"/>
    <w:basedOn w:val="Normal"/>
    <w:uiPriority w:val="4"/>
    <w:qFormat/>
    <w:rsid w:val="00D20566"/>
    <w:pPr>
      <w:numPr>
        <w:numId w:val="2"/>
      </w:numPr>
    </w:pPr>
  </w:style>
  <w:style w:type="paragraph" w:customStyle="1" w:styleId="Numrering1">
    <w:name w:val="Numrering 1."/>
    <w:basedOn w:val="Numreringa"/>
    <w:uiPriority w:val="3"/>
    <w:qFormat/>
    <w:rsid w:val="00D20566"/>
    <w:pPr>
      <w:numPr>
        <w:numId w:val="3"/>
      </w:numPr>
      <w:tabs>
        <w:tab w:val="clear" w:pos="1418"/>
        <w:tab w:val="left" w:pos="1417"/>
      </w:tabs>
      <w:ind w:left="1417"/>
    </w:pPr>
  </w:style>
  <w:style w:type="paragraph" w:customStyle="1" w:styleId="paragraph">
    <w:name w:val="paragraph"/>
    <w:basedOn w:val="Normal"/>
    <w:rsid w:val="00D20566"/>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Standardstycketeckensnitt"/>
    <w:rsid w:val="00D20566"/>
  </w:style>
  <w:style w:type="character" w:customStyle="1" w:styleId="eop">
    <w:name w:val="eop"/>
    <w:basedOn w:val="Standardstycketeckensnitt"/>
    <w:rsid w:val="00D20566"/>
  </w:style>
  <w:style w:type="character" w:styleId="Kommentarsreferens">
    <w:name w:val="annotation reference"/>
    <w:basedOn w:val="Standardstycketeckensnitt"/>
    <w:uiPriority w:val="99"/>
    <w:semiHidden/>
    <w:unhideWhenUsed/>
    <w:rsid w:val="00D20566"/>
    <w:rPr>
      <w:sz w:val="16"/>
      <w:szCs w:val="16"/>
    </w:rPr>
  </w:style>
  <w:style w:type="paragraph" w:styleId="Kommentarer">
    <w:name w:val="annotation text"/>
    <w:basedOn w:val="Normal"/>
    <w:link w:val="KommentarerChar"/>
    <w:uiPriority w:val="99"/>
    <w:semiHidden/>
    <w:unhideWhenUsed/>
    <w:rsid w:val="00D20566"/>
    <w:pPr>
      <w:spacing w:line="240" w:lineRule="auto"/>
    </w:pPr>
    <w:rPr>
      <w:sz w:val="20"/>
    </w:rPr>
  </w:style>
  <w:style w:type="character" w:customStyle="1" w:styleId="KommentarerChar">
    <w:name w:val="Kommentarer Char"/>
    <w:basedOn w:val="Standardstycketeckensnitt"/>
    <w:link w:val="Kommentarer"/>
    <w:uiPriority w:val="99"/>
    <w:semiHidden/>
    <w:rsid w:val="00D20566"/>
    <w:rPr>
      <w:rFonts w:ascii="Arial" w:eastAsia="Times New Roman" w:hAnsi="Arial"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20566"/>
    <w:rPr>
      <w:b/>
      <w:bCs/>
    </w:rPr>
  </w:style>
  <w:style w:type="character" w:customStyle="1" w:styleId="KommentarsmneChar">
    <w:name w:val="Kommentarsämne Char"/>
    <w:basedOn w:val="KommentarerChar"/>
    <w:link w:val="Kommentarsmne"/>
    <w:uiPriority w:val="99"/>
    <w:semiHidden/>
    <w:rsid w:val="00D20566"/>
    <w:rPr>
      <w:rFonts w:ascii="Arial" w:eastAsia="Times New Roman" w:hAnsi="Arial" w:cs="Times New Roman"/>
      <w:b/>
      <w:bCs/>
      <w:sz w:val="20"/>
      <w:szCs w:val="20"/>
      <w:lang w:eastAsia="sv-SE"/>
    </w:rPr>
  </w:style>
  <w:style w:type="paragraph" w:styleId="Sidhuvud">
    <w:name w:val="header"/>
    <w:basedOn w:val="Normal"/>
    <w:link w:val="SidhuvudChar"/>
    <w:uiPriority w:val="99"/>
    <w:unhideWhenUsed/>
    <w:rsid w:val="0035368C"/>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rsid w:val="0035368C"/>
    <w:rPr>
      <w:rFonts w:ascii="Arial" w:eastAsia="Times New Roman" w:hAnsi="Arial" w:cs="Times New Roman"/>
      <w:szCs w:val="20"/>
      <w:lang w:eastAsia="sv-SE"/>
    </w:rPr>
  </w:style>
  <w:style w:type="paragraph" w:styleId="Sidfot">
    <w:name w:val="footer"/>
    <w:basedOn w:val="Normal"/>
    <w:link w:val="SidfotChar"/>
    <w:uiPriority w:val="99"/>
    <w:unhideWhenUsed/>
    <w:rsid w:val="0035368C"/>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rsid w:val="0035368C"/>
    <w:rPr>
      <w:rFonts w:ascii="Arial" w:eastAsia="Times New Roman" w:hAnsi="Arial" w:cs="Times New Roman"/>
      <w:szCs w:val="20"/>
      <w:lang w:eastAsia="sv-SE"/>
    </w:rPr>
  </w:style>
  <w:style w:type="paragraph" w:styleId="Revision">
    <w:name w:val="Revision"/>
    <w:hidden/>
    <w:uiPriority w:val="99"/>
    <w:semiHidden/>
    <w:rsid w:val="003E5700"/>
    <w:pPr>
      <w:spacing w:after="0" w:line="240" w:lineRule="auto"/>
    </w:pPr>
    <w:rPr>
      <w:rFonts w:ascii="Arial" w:eastAsia="Times New Roman" w:hAnsi="Arial" w:cs="Times New Roman"/>
      <w:szCs w:val="20"/>
      <w:lang w:eastAsia="sv-SE"/>
    </w:rPr>
  </w:style>
  <w:style w:type="paragraph" w:styleId="Liststycke">
    <w:name w:val="List Paragraph"/>
    <w:basedOn w:val="Normal"/>
    <w:uiPriority w:val="34"/>
    <w:qFormat/>
    <w:rsid w:val="003E5700"/>
    <w:pPr>
      <w:spacing w:before="0" w:after="160" w:line="259" w:lineRule="auto"/>
      <w:ind w:left="720"/>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6f5c7d-db52-4f25-a9eb-813a788d15d6">
      <Terms xmlns="http://schemas.microsoft.com/office/infopath/2007/PartnerControls"/>
    </lcf76f155ced4ddcb4097134ff3c332f>
    <TaxCatchAll xmlns="0b276bcf-fc66-41a6-a6da-9e95e0bdab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ADB859597B634DA339511DA5503FFC" ma:contentTypeVersion="15" ma:contentTypeDescription="Skapa ett nytt dokument." ma:contentTypeScope="" ma:versionID="838d4b3a9f7a373a1835bc0a64129b24">
  <xsd:schema xmlns:xsd="http://www.w3.org/2001/XMLSchema" xmlns:xs="http://www.w3.org/2001/XMLSchema" xmlns:p="http://schemas.microsoft.com/office/2006/metadata/properties" xmlns:ns2="cb6f5c7d-db52-4f25-a9eb-813a788d15d6" xmlns:ns3="248a585f-83d3-45dd-839f-fa495402d106" xmlns:ns4="0b276bcf-fc66-41a6-a6da-9e95e0bdabc2" targetNamespace="http://schemas.microsoft.com/office/2006/metadata/properties" ma:root="true" ma:fieldsID="f214ffb309409add9d4158d37a3226b0" ns2:_="" ns3:_="" ns4:_="">
    <xsd:import namespace="cb6f5c7d-db52-4f25-a9eb-813a788d15d6"/>
    <xsd:import namespace="248a585f-83d3-45dd-839f-fa495402d106"/>
    <xsd:import namespace="0b276bcf-fc66-41a6-a6da-9e95e0bdab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f5c7d-db52-4f25-a9eb-813a788d1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6b4335ac-205d-4a99-acba-ad337fba505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a585f-83d3-45dd-839f-fa495402d10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76bcf-fc66-41a6-a6da-9e95e0bdab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142c1b-6682-49ad-b8e5-14f0919ea4f7}" ma:internalName="TaxCatchAll" ma:showField="CatchAllData" ma:web="a892f288-ac03-4547-afc6-bc5c2e298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A52E-7ED8-4F03-935E-EAA54C876F4C}">
  <ds:schemaRefs>
    <ds:schemaRef ds:uri="http://schemas.microsoft.com/office/2006/metadata/properties"/>
    <ds:schemaRef ds:uri="http://schemas.microsoft.com/office/infopath/2007/PartnerControls"/>
    <ds:schemaRef ds:uri="cb6f5c7d-db52-4f25-a9eb-813a788d15d6"/>
    <ds:schemaRef ds:uri="0b276bcf-fc66-41a6-a6da-9e95e0bdabc2"/>
  </ds:schemaRefs>
</ds:datastoreItem>
</file>

<file path=customXml/itemProps2.xml><?xml version="1.0" encoding="utf-8"?>
<ds:datastoreItem xmlns:ds="http://schemas.openxmlformats.org/officeDocument/2006/customXml" ds:itemID="{18E7B5CC-F1E2-4727-B9F3-BB5DF1F06F14}">
  <ds:schemaRefs>
    <ds:schemaRef ds:uri="http://schemas.microsoft.com/sharepoint/v3/contenttype/forms"/>
  </ds:schemaRefs>
</ds:datastoreItem>
</file>

<file path=customXml/itemProps3.xml><?xml version="1.0" encoding="utf-8"?>
<ds:datastoreItem xmlns:ds="http://schemas.openxmlformats.org/officeDocument/2006/customXml" ds:itemID="{9AA4DF9F-7FA4-4DB2-99C2-5850175DC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f5c7d-db52-4f25-a9eb-813a788d15d6"/>
    <ds:schemaRef ds:uri="248a585f-83d3-45dd-839f-fa495402d106"/>
    <ds:schemaRef ds:uri="0b276bcf-fc66-41a6-a6da-9e95e0bda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3366</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2024-02-02T14:38:00Z</dcterms:created>
  <dcterms:modified xsi:type="dcterms:W3CDTF">2024-02-02T14:38:00Z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0x0101004CADB859597B634DA339511DA5503FFC</vt:lpwstr>
  </property>
</Properties>
</file>